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F1" w:rsidRPr="00355129" w:rsidRDefault="00732A71" w:rsidP="00355129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5F3B17" wp14:editId="7A6ABC9D">
            <wp:extent cx="688276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FA1143" w:rsidRPr="00FB5DE6" w:rsidRDefault="00550F43" w:rsidP="00B43DEA">
      <w:pPr>
        <w:ind w:firstLine="42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ЭКСТЕРРИТОРИАЛЬНЫЕ УСЛУГИ РОСРЕЕСТРА СТАЛИ ДОСТУПНЫ </w:t>
      </w:r>
      <w:r w:rsidR="00FB5DE6" w:rsidRPr="00FB5DE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МФЦ </w:t>
      </w:r>
    </w:p>
    <w:p w:rsidR="00B43DEA" w:rsidRPr="00801DBA" w:rsidRDefault="002D58F6" w:rsidP="00B43DE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</w:t>
      </w:r>
      <w:r w:rsidRPr="00801DBA">
        <w:rPr>
          <w:rFonts w:ascii="Times New Roman" w:hAnsi="Times New Roman" w:cs="Times New Roman"/>
          <w:sz w:val="28"/>
          <w:szCs w:val="28"/>
        </w:rPr>
        <w:t>ладел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1DB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1DBA">
        <w:rPr>
          <w:rFonts w:ascii="Times New Roman" w:hAnsi="Times New Roman" w:cs="Times New Roman"/>
          <w:sz w:val="28"/>
          <w:szCs w:val="28"/>
        </w:rPr>
        <w:t xml:space="preserve"> </w:t>
      </w:r>
      <w:r w:rsidR="00B43DEA" w:rsidRPr="00801DBA">
        <w:rPr>
          <w:rFonts w:ascii="Times New Roman" w:hAnsi="Times New Roman" w:cs="Times New Roman"/>
          <w:sz w:val="28"/>
          <w:szCs w:val="28"/>
        </w:rPr>
        <w:t>недвижимост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3DEA" w:rsidRPr="00801DBA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43DEA" w:rsidRPr="00801DBA">
        <w:rPr>
          <w:rFonts w:ascii="Times New Roman" w:hAnsi="Times New Roman" w:cs="Times New Roman"/>
          <w:sz w:val="28"/>
          <w:szCs w:val="28"/>
        </w:rPr>
        <w:t xml:space="preserve"> за пределами Орловской области, </w:t>
      </w:r>
      <w:r w:rsidR="00550F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могут оформить права на неё, </w:t>
      </w:r>
      <w:r w:rsidR="007C1F4E">
        <w:rPr>
          <w:rFonts w:ascii="Times New Roman" w:hAnsi="Times New Roman" w:cs="Times New Roman"/>
          <w:sz w:val="28"/>
          <w:szCs w:val="28"/>
        </w:rPr>
        <w:t>направив заявку через</w:t>
      </w:r>
      <w:r w:rsidR="00B43DEA" w:rsidRPr="00801DBA">
        <w:rPr>
          <w:rFonts w:ascii="Times New Roman" w:hAnsi="Times New Roman" w:cs="Times New Roman"/>
          <w:sz w:val="28"/>
          <w:szCs w:val="28"/>
        </w:rPr>
        <w:t xml:space="preserve"> офисы</w:t>
      </w:r>
      <w:r w:rsidR="00B43DEA">
        <w:rPr>
          <w:rFonts w:ascii="Times New Roman" w:hAnsi="Times New Roman" w:cs="Times New Roman"/>
          <w:sz w:val="28"/>
          <w:szCs w:val="28"/>
        </w:rPr>
        <w:t xml:space="preserve"> МФЦ</w:t>
      </w:r>
      <w:r w:rsidR="00B43DEA" w:rsidRPr="00801DBA">
        <w:rPr>
          <w:rFonts w:ascii="Times New Roman" w:hAnsi="Times New Roman" w:cs="Times New Roman"/>
          <w:sz w:val="28"/>
          <w:szCs w:val="28"/>
        </w:rPr>
        <w:t xml:space="preserve"> </w:t>
      </w:r>
      <w:r w:rsidR="007C1F4E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B43DEA" w:rsidRPr="00801DBA">
        <w:rPr>
          <w:rFonts w:ascii="Times New Roman" w:hAnsi="Times New Roman" w:cs="Times New Roman"/>
          <w:sz w:val="28"/>
          <w:szCs w:val="28"/>
        </w:rPr>
        <w:t xml:space="preserve">региона. До недавнего времени приём </w:t>
      </w:r>
      <w:r w:rsidR="00550F43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B43DEA" w:rsidRPr="00801DBA">
        <w:rPr>
          <w:rFonts w:ascii="Times New Roman" w:hAnsi="Times New Roman" w:cs="Times New Roman"/>
          <w:sz w:val="28"/>
          <w:szCs w:val="28"/>
        </w:rPr>
        <w:t xml:space="preserve">документов осуществлялся только </w:t>
      </w:r>
      <w:r w:rsidR="007C1F4E">
        <w:rPr>
          <w:rFonts w:ascii="Times New Roman" w:hAnsi="Times New Roman" w:cs="Times New Roman"/>
          <w:sz w:val="28"/>
          <w:szCs w:val="28"/>
        </w:rPr>
        <w:t>филиалом</w:t>
      </w:r>
      <w:r w:rsidR="00B43DEA" w:rsidRPr="00801DBA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7C1F4E">
        <w:rPr>
          <w:rFonts w:ascii="Times New Roman" w:hAnsi="Times New Roman" w:cs="Times New Roman"/>
          <w:sz w:val="28"/>
          <w:szCs w:val="28"/>
        </w:rPr>
        <w:t>ой</w:t>
      </w:r>
      <w:r w:rsidR="00B43DEA" w:rsidRPr="00801DBA">
        <w:rPr>
          <w:rFonts w:ascii="Times New Roman" w:hAnsi="Times New Roman" w:cs="Times New Roman"/>
          <w:sz w:val="28"/>
          <w:szCs w:val="28"/>
        </w:rPr>
        <w:t xml:space="preserve">  палат</w:t>
      </w:r>
      <w:r w:rsidR="007C1F4E">
        <w:rPr>
          <w:rFonts w:ascii="Times New Roman" w:hAnsi="Times New Roman" w:cs="Times New Roman"/>
          <w:sz w:val="28"/>
          <w:szCs w:val="28"/>
        </w:rPr>
        <w:t>ы</w:t>
      </w:r>
      <w:r w:rsidR="00B43DEA" w:rsidRPr="00801DBA">
        <w:rPr>
          <w:rFonts w:ascii="Times New Roman" w:hAnsi="Times New Roman" w:cs="Times New Roman"/>
          <w:sz w:val="28"/>
          <w:szCs w:val="28"/>
        </w:rPr>
        <w:t>.</w:t>
      </w:r>
    </w:p>
    <w:p w:rsidR="00801DBA" w:rsidRPr="00B43DEA" w:rsidRDefault="007C1F4E" w:rsidP="00B43DE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настоящее время воспользоваться экстерриториальными услугами Росреестра</w:t>
      </w:r>
      <w:r w:rsidR="00FA1143" w:rsidRPr="00CC23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можно </w:t>
      </w:r>
      <w:r w:rsidR="00B43DEA">
        <w:rPr>
          <w:rFonts w:ascii="Times New Roman" w:hAnsi="Times New Roman"/>
          <w:color w:val="000000"/>
          <w:sz w:val="28"/>
          <w:szCs w:val="28"/>
        </w:rPr>
        <w:t>в о</w:t>
      </w:r>
      <w:r w:rsidR="00B43DEA" w:rsidRPr="00CC2327">
        <w:rPr>
          <w:rFonts w:ascii="Times New Roman" w:hAnsi="Times New Roman"/>
          <w:color w:val="000000"/>
          <w:sz w:val="28"/>
          <w:szCs w:val="28"/>
        </w:rPr>
        <w:t>фис</w:t>
      </w:r>
      <w:r w:rsidR="00B43DEA">
        <w:rPr>
          <w:rFonts w:ascii="Times New Roman" w:hAnsi="Times New Roman"/>
          <w:color w:val="000000"/>
          <w:sz w:val="28"/>
          <w:szCs w:val="28"/>
        </w:rPr>
        <w:t xml:space="preserve">ах МФЦ </w:t>
      </w:r>
      <w:r w:rsidR="00B43DEA" w:rsidRPr="00CC2327">
        <w:rPr>
          <w:rFonts w:ascii="Times New Roman" w:hAnsi="Times New Roman"/>
          <w:color w:val="000000"/>
          <w:sz w:val="28"/>
          <w:szCs w:val="28"/>
        </w:rPr>
        <w:t>в городах Ливны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B43DEA" w:rsidRPr="00CC2327">
        <w:rPr>
          <w:rFonts w:ascii="Times New Roman" w:hAnsi="Times New Roman"/>
          <w:color w:val="000000"/>
          <w:sz w:val="28"/>
          <w:szCs w:val="28"/>
        </w:rPr>
        <w:t xml:space="preserve"> Мценск</w:t>
      </w:r>
      <w:r>
        <w:rPr>
          <w:rFonts w:ascii="Times New Roman" w:hAnsi="Times New Roman"/>
          <w:color w:val="000000"/>
          <w:sz w:val="28"/>
          <w:szCs w:val="28"/>
        </w:rPr>
        <w:t xml:space="preserve">. В </w:t>
      </w:r>
      <w:r w:rsidR="00B43DEA"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ле при</w:t>
      </w:r>
      <w:r w:rsidR="000E7D36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м документов вед</w:t>
      </w:r>
      <w:r w:rsidR="000E7D36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тся</w:t>
      </w:r>
      <w:r w:rsidR="00B43DEA">
        <w:rPr>
          <w:rFonts w:ascii="Times New Roman" w:hAnsi="Times New Roman"/>
          <w:color w:val="000000"/>
          <w:sz w:val="28"/>
          <w:szCs w:val="28"/>
        </w:rPr>
        <w:t xml:space="preserve"> по адресам</w:t>
      </w:r>
      <w:r w:rsidR="00B43DEA" w:rsidRPr="00CC2327">
        <w:rPr>
          <w:rFonts w:ascii="Times New Roman" w:hAnsi="Times New Roman"/>
          <w:color w:val="000000"/>
          <w:sz w:val="28"/>
          <w:szCs w:val="28"/>
        </w:rPr>
        <w:t>: ул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B43DEA" w:rsidRPr="00CC23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DEA">
        <w:rPr>
          <w:rFonts w:ascii="Times New Roman" w:hAnsi="Times New Roman"/>
          <w:color w:val="000000"/>
          <w:sz w:val="28"/>
          <w:szCs w:val="28"/>
        </w:rPr>
        <w:t xml:space="preserve">Ленина, 1 и ул. </w:t>
      </w:r>
      <w:proofErr w:type="spellStart"/>
      <w:r w:rsidR="00B43DEA">
        <w:rPr>
          <w:rFonts w:ascii="Times New Roman" w:hAnsi="Times New Roman"/>
          <w:color w:val="000000"/>
          <w:sz w:val="28"/>
          <w:szCs w:val="28"/>
        </w:rPr>
        <w:t>Рощинская</w:t>
      </w:r>
      <w:proofErr w:type="spellEnd"/>
      <w:r w:rsidR="00B43DEA">
        <w:rPr>
          <w:rFonts w:ascii="Times New Roman" w:hAnsi="Times New Roman"/>
          <w:color w:val="000000"/>
          <w:sz w:val="28"/>
          <w:szCs w:val="28"/>
        </w:rPr>
        <w:t>, 21</w:t>
      </w:r>
      <w:r w:rsidR="00B43DEA" w:rsidRPr="00CC232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01DBA" w:rsidRDefault="007C1F4E" w:rsidP="00B43DE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0F43">
        <w:rPr>
          <w:rFonts w:ascii="Times New Roman" w:hAnsi="Times New Roman" w:cs="Times New Roman"/>
          <w:i/>
          <w:sz w:val="28"/>
          <w:szCs w:val="28"/>
        </w:rPr>
        <w:t>С января по декабрь 2020 года орловцы</w:t>
      </w:r>
      <w:r w:rsidR="00550F43" w:rsidRPr="00550F43">
        <w:rPr>
          <w:rFonts w:ascii="Times New Roman" w:hAnsi="Times New Roman" w:cs="Times New Roman"/>
          <w:i/>
          <w:sz w:val="28"/>
          <w:szCs w:val="28"/>
        </w:rPr>
        <w:t xml:space="preserve"> направили в</w:t>
      </w:r>
      <w:r w:rsidR="00BA37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F43" w:rsidRPr="00550F43">
        <w:rPr>
          <w:rFonts w:ascii="Times New Roman" w:hAnsi="Times New Roman" w:cs="Times New Roman"/>
          <w:i/>
          <w:sz w:val="28"/>
          <w:szCs w:val="28"/>
        </w:rPr>
        <w:t>Росреестр</w:t>
      </w:r>
      <w:r w:rsidRPr="00550F43">
        <w:rPr>
          <w:rFonts w:ascii="Times New Roman" w:hAnsi="Times New Roman" w:cs="Times New Roman"/>
          <w:i/>
          <w:sz w:val="28"/>
          <w:szCs w:val="28"/>
        </w:rPr>
        <w:t xml:space="preserve"> более 11 тысяч заяв</w:t>
      </w:r>
      <w:r w:rsidR="00550F43" w:rsidRPr="00550F43">
        <w:rPr>
          <w:rFonts w:ascii="Times New Roman" w:hAnsi="Times New Roman" w:cs="Times New Roman"/>
          <w:i/>
          <w:sz w:val="28"/>
          <w:szCs w:val="28"/>
        </w:rPr>
        <w:t>ок</w:t>
      </w:r>
      <w:r w:rsidRPr="00550F43">
        <w:rPr>
          <w:rFonts w:ascii="Times New Roman" w:hAnsi="Times New Roman" w:cs="Times New Roman"/>
          <w:i/>
          <w:sz w:val="28"/>
          <w:szCs w:val="28"/>
        </w:rPr>
        <w:t xml:space="preserve"> на кадастровый уч</w:t>
      </w:r>
      <w:r w:rsidR="000E7D36">
        <w:rPr>
          <w:rFonts w:ascii="Times New Roman" w:hAnsi="Times New Roman" w:cs="Times New Roman"/>
          <w:i/>
          <w:sz w:val="28"/>
          <w:szCs w:val="28"/>
        </w:rPr>
        <w:t>ё</w:t>
      </w:r>
      <w:r w:rsidRPr="00550F43">
        <w:rPr>
          <w:rFonts w:ascii="Times New Roman" w:hAnsi="Times New Roman" w:cs="Times New Roman"/>
          <w:i/>
          <w:sz w:val="28"/>
          <w:szCs w:val="28"/>
        </w:rPr>
        <w:t>т и регистрацию прав</w:t>
      </w:r>
      <w:r w:rsidR="00550F43" w:rsidRPr="00550F43">
        <w:rPr>
          <w:rFonts w:ascii="Times New Roman" w:hAnsi="Times New Roman" w:cs="Times New Roman"/>
          <w:i/>
          <w:sz w:val="28"/>
          <w:szCs w:val="28"/>
        </w:rPr>
        <w:t xml:space="preserve"> на недвижимость, находящуюся в других регионах</w:t>
      </w:r>
      <w:r w:rsidRPr="00550F43">
        <w:rPr>
          <w:rFonts w:ascii="Times New Roman" w:hAnsi="Times New Roman" w:cs="Times New Roman"/>
          <w:i/>
          <w:sz w:val="28"/>
          <w:szCs w:val="28"/>
        </w:rPr>
        <w:t>.</w:t>
      </w:r>
      <w:r w:rsidR="00550F43" w:rsidRPr="00550F43">
        <w:rPr>
          <w:rFonts w:ascii="Times New Roman" w:hAnsi="Times New Roman" w:cs="Times New Roman"/>
          <w:i/>
          <w:sz w:val="28"/>
          <w:szCs w:val="28"/>
        </w:rPr>
        <w:t xml:space="preserve"> В сравнении с 2019 годом количе</w:t>
      </w:r>
      <w:bookmarkStart w:id="0" w:name="_GoBack"/>
      <w:bookmarkEnd w:id="0"/>
      <w:r w:rsidR="00550F43" w:rsidRPr="00550F43">
        <w:rPr>
          <w:rFonts w:ascii="Times New Roman" w:hAnsi="Times New Roman" w:cs="Times New Roman"/>
          <w:i/>
          <w:sz w:val="28"/>
          <w:szCs w:val="28"/>
        </w:rPr>
        <w:t xml:space="preserve">ство таких заявлений увеличилось в 7 раз - 1 548 </w:t>
      </w:r>
      <w:r w:rsidR="000E7D36">
        <w:rPr>
          <w:rFonts w:ascii="Times New Roman" w:hAnsi="Times New Roman" w:cs="Times New Roman"/>
          <w:i/>
          <w:sz w:val="28"/>
          <w:szCs w:val="28"/>
        </w:rPr>
        <w:t>обращений</w:t>
      </w:r>
      <w:r w:rsidR="00550F43" w:rsidRPr="00550F43">
        <w:rPr>
          <w:rFonts w:ascii="Times New Roman" w:hAnsi="Times New Roman" w:cs="Times New Roman"/>
          <w:i/>
          <w:sz w:val="28"/>
          <w:szCs w:val="28"/>
        </w:rPr>
        <w:t xml:space="preserve">. Наибольший интерес жители региона проявили к недвижимости, находящейся </w:t>
      </w:r>
      <w:proofErr w:type="gramStart"/>
      <w:r w:rsidR="00550F43" w:rsidRPr="00550F4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550F43" w:rsidRPr="00550F43">
        <w:rPr>
          <w:rFonts w:ascii="Times New Roman" w:hAnsi="Times New Roman" w:cs="Times New Roman"/>
          <w:i/>
          <w:sz w:val="28"/>
          <w:szCs w:val="28"/>
        </w:rPr>
        <w:t xml:space="preserve"> Московской и Ленинградской </w:t>
      </w:r>
      <w:proofErr w:type="gramStart"/>
      <w:r w:rsidR="00550F43" w:rsidRPr="00550F43">
        <w:rPr>
          <w:rFonts w:ascii="Times New Roman" w:hAnsi="Times New Roman" w:cs="Times New Roman"/>
          <w:i/>
          <w:sz w:val="28"/>
          <w:szCs w:val="28"/>
        </w:rPr>
        <w:t>областях</w:t>
      </w:r>
      <w:proofErr w:type="gramEnd"/>
      <w:r w:rsidR="00550F43" w:rsidRPr="00550F43">
        <w:rPr>
          <w:rFonts w:ascii="Times New Roman" w:hAnsi="Times New Roman" w:cs="Times New Roman"/>
          <w:i/>
          <w:sz w:val="28"/>
          <w:szCs w:val="28"/>
        </w:rPr>
        <w:t>. Более 700 жителей других регионов оформили права на местную недвижимость, не приезжая в Орловскую область</w:t>
      </w:r>
      <w:r w:rsidR="00801DBA" w:rsidRPr="00801DBA">
        <w:rPr>
          <w:rFonts w:ascii="Times New Roman" w:hAnsi="Times New Roman" w:cs="Times New Roman"/>
          <w:sz w:val="28"/>
          <w:szCs w:val="28"/>
        </w:rPr>
        <w:t xml:space="preserve">, - </w:t>
      </w:r>
      <w:r w:rsidR="00550F43">
        <w:rPr>
          <w:rFonts w:ascii="Times New Roman" w:hAnsi="Times New Roman" w:cs="Times New Roman"/>
          <w:sz w:val="28"/>
          <w:szCs w:val="28"/>
        </w:rPr>
        <w:t>рассказала Надежда</w:t>
      </w:r>
      <w:r w:rsidR="00801DBA" w:rsidRPr="00801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DBA" w:rsidRPr="00801DBA">
        <w:rPr>
          <w:rFonts w:ascii="Times New Roman" w:hAnsi="Times New Roman" w:cs="Times New Roman"/>
          <w:sz w:val="28"/>
          <w:szCs w:val="28"/>
        </w:rPr>
        <w:t>Кацура</w:t>
      </w:r>
      <w:proofErr w:type="spellEnd"/>
      <w:r w:rsidR="00801DBA" w:rsidRPr="00801DBA">
        <w:rPr>
          <w:rFonts w:ascii="Times New Roman" w:hAnsi="Times New Roman" w:cs="Times New Roman"/>
          <w:sz w:val="28"/>
          <w:szCs w:val="28"/>
        </w:rPr>
        <w:t>,  руководитель Управления Росреестра по Орловской</w:t>
      </w:r>
      <w:r w:rsidR="00B43DE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50F43" w:rsidRPr="00550F43" w:rsidRDefault="00550F43" w:rsidP="00550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43">
        <w:rPr>
          <w:rFonts w:ascii="Times New Roman" w:hAnsi="Times New Roman" w:cs="Times New Roman"/>
          <w:sz w:val="28"/>
          <w:szCs w:val="28"/>
        </w:rPr>
        <w:t>Проведение регистрации по экстерриториальному принципу подтверждается выпиской из Единого государственного реестра недвижимости.</w:t>
      </w:r>
    </w:p>
    <w:p w:rsidR="00292086" w:rsidRPr="00FB7B5D" w:rsidRDefault="00550F43" w:rsidP="00550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43">
        <w:rPr>
          <w:rFonts w:ascii="Times New Roman" w:hAnsi="Times New Roman" w:cs="Times New Roman"/>
          <w:sz w:val="28"/>
          <w:szCs w:val="28"/>
        </w:rPr>
        <w:t>Получат</w:t>
      </w:r>
      <w:r w:rsidR="000E7D36">
        <w:rPr>
          <w:rFonts w:ascii="Times New Roman" w:hAnsi="Times New Roman" w:cs="Times New Roman"/>
          <w:sz w:val="28"/>
          <w:szCs w:val="28"/>
        </w:rPr>
        <w:t>ь документы после проведения учё</w:t>
      </w:r>
      <w:r w:rsidRPr="00550F43">
        <w:rPr>
          <w:rFonts w:ascii="Times New Roman" w:hAnsi="Times New Roman" w:cs="Times New Roman"/>
          <w:sz w:val="28"/>
          <w:szCs w:val="28"/>
        </w:rPr>
        <w:t xml:space="preserve">тно-регистрационных действий </w:t>
      </w:r>
      <w:r w:rsidR="000E7D36">
        <w:rPr>
          <w:rFonts w:ascii="Times New Roman" w:hAnsi="Times New Roman" w:cs="Times New Roman"/>
          <w:sz w:val="28"/>
          <w:szCs w:val="28"/>
        </w:rPr>
        <w:t>следует</w:t>
      </w:r>
      <w:r w:rsidRPr="00550F43">
        <w:rPr>
          <w:rFonts w:ascii="Times New Roman" w:hAnsi="Times New Roman" w:cs="Times New Roman"/>
          <w:sz w:val="28"/>
          <w:szCs w:val="28"/>
        </w:rPr>
        <w:t xml:space="preserve"> в МФЦ по месту их подачи.</w:t>
      </w:r>
    </w:p>
    <w:p w:rsidR="000E7D36" w:rsidRDefault="000E7D36" w:rsidP="00FB7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B5D" w:rsidRPr="00FB7B5D" w:rsidRDefault="00355129" w:rsidP="00FB7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E23BD2" wp14:editId="621DE158">
            <wp:simplePos x="0" y="0"/>
            <wp:positionH relativeFrom="column">
              <wp:posOffset>-160579</wp:posOffset>
            </wp:positionH>
            <wp:positionV relativeFrom="paragraph">
              <wp:posOffset>245158</wp:posOffset>
            </wp:positionV>
            <wp:extent cx="6697980" cy="1084580"/>
            <wp:effectExtent l="0" t="0" r="762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6C8" w:rsidRDefault="00CA76C8" w:rsidP="005C73F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7D36" w:rsidRDefault="00732A71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>Пресс-служба</w:t>
      </w:r>
      <w:r w:rsidR="000E7D36">
        <w:rPr>
          <w:rFonts w:ascii="Arial" w:hAnsi="Arial" w:cs="Arial"/>
          <w:sz w:val="20"/>
          <w:szCs w:val="20"/>
        </w:rPr>
        <w:t xml:space="preserve"> Управления</w:t>
      </w:r>
    </w:p>
    <w:p w:rsidR="00732A71" w:rsidRPr="00355129" w:rsidRDefault="00732A71" w:rsidP="00355129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>Росре</w:t>
      </w:r>
      <w:r w:rsidR="004475AD">
        <w:rPr>
          <w:rFonts w:ascii="Arial" w:hAnsi="Arial" w:cs="Arial"/>
          <w:sz w:val="20"/>
          <w:szCs w:val="20"/>
        </w:rPr>
        <w:t>е</w:t>
      </w:r>
      <w:r w:rsidRPr="00732A71">
        <w:rPr>
          <w:rFonts w:ascii="Arial" w:hAnsi="Arial" w:cs="Arial"/>
          <w:sz w:val="20"/>
          <w:szCs w:val="20"/>
        </w:rPr>
        <w:t>стра</w:t>
      </w:r>
      <w:r w:rsidR="000E7D36">
        <w:rPr>
          <w:rFonts w:ascii="Arial" w:hAnsi="Arial" w:cs="Arial"/>
          <w:sz w:val="20"/>
          <w:szCs w:val="20"/>
        </w:rPr>
        <w:t xml:space="preserve"> </w:t>
      </w: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sectPr w:rsidR="00732A71" w:rsidRPr="00355129" w:rsidSect="00064FA0">
      <w:pgSz w:w="11906" w:h="16838"/>
      <w:pgMar w:top="28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05787A"/>
    <w:rsid w:val="00064FA0"/>
    <w:rsid w:val="000E7D36"/>
    <w:rsid w:val="000F039E"/>
    <w:rsid w:val="00145874"/>
    <w:rsid w:val="0016237D"/>
    <w:rsid w:val="001F0F20"/>
    <w:rsid w:val="001F5037"/>
    <w:rsid w:val="002324FD"/>
    <w:rsid w:val="0026436D"/>
    <w:rsid w:val="00283D9A"/>
    <w:rsid w:val="00292086"/>
    <w:rsid w:val="002939CB"/>
    <w:rsid w:val="002D58F6"/>
    <w:rsid w:val="002D780D"/>
    <w:rsid w:val="003423BA"/>
    <w:rsid w:val="003518AA"/>
    <w:rsid w:val="00353597"/>
    <w:rsid w:val="00355129"/>
    <w:rsid w:val="0036750E"/>
    <w:rsid w:val="00375F8B"/>
    <w:rsid w:val="003A01ED"/>
    <w:rsid w:val="003B47BC"/>
    <w:rsid w:val="00421636"/>
    <w:rsid w:val="004475AD"/>
    <w:rsid w:val="005457B0"/>
    <w:rsid w:val="00550F43"/>
    <w:rsid w:val="005542F1"/>
    <w:rsid w:val="005925C4"/>
    <w:rsid w:val="005A2529"/>
    <w:rsid w:val="005C73F1"/>
    <w:rsid w:val="00630A47"/>
    <w:rsid w:val="00632094"/>
    <w:rsid w:val="006424A5"/>
    <w:rsid w:val="00654A53"/>
    <w:rsid w:val="00732167"/>
    <w:rsid w:val="00732A71"/>
    <w:rsid w:val="00747C0E"/>
    <w:rsid w:val="00753401"/>
    <w:rsid w:val="00765A81"/>
    <w:rsid w:val="007C1F4E"/>
    <w:rsid w:val="00801DBA"/>
    <w:rsid w:val="0081527D"/>
    <w:rsid w:val="00936E9B"/>
    <w:rsid w:val="0098343F"/>
    <w:rsid w:val="00A26F08"/>
    <w:rsid w:val="00A7127E"/>
    <w:rsid w:val="00AF2119"/>
    <w:rsid w:val="00B306C7"/>
    <w:rsid w:val="00B36971"/>
    <w:rsid w:val="00B43DEA"/>
    <w:rsid w:val="00B7602E"/>
    <w:rsid w:val="00BA37D6"/>
    <w:rsid w:val="00C77FE6"/>
    <w:rsid w:val="00CA76C8"/>
    <w:rsid w:val="00CD24AB"/>
    <w:rsid w:val="00D227D7"/>
    <w:rsid w:val="00D72ABC"/>
    <w:rsid w:val="00DD4367"/>
    <w:rsid w:val="00DF19A6"/>
    <w:rsid w:val="00E0081D"/>
    <w:rsid w:val="00E37A35"/>
    <w:rsid w:val="00E80D4F"/>
    <w:rsid w:val="00F02B42"/>
    <w:rsid w:val="00F14D10"/>
    <w:rsid w:val="00F25734"/>
    <w:rsid w:val="00F478E6"/>
    <w:rsid w:val="00FA1143"/>
    <w:rsid w:val="00FA7632"/>
    <w:rsid w:val="00FB35C6"/>
    <w:rsid w:val="00FB5DE6"/>
    <w:rsid w:val="00FB7B5D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1D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1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3</cp:revision>
  <cp:lastPrinted>2018-08-03T08:58:00Z</cp:lastPrinted>
  <dcterms:created xsi:type="dcterms:W3CDTF">2021-02-10T08:26:00Z</dcterms:created>
  <dcterms:modified xsi:type="dcterms:W3CDTF">2021-02-10T08:28:00Z</dcterms:modified>
</cp:coreProperties>
</file>