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A" w:rsidRDefault="00EB572A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EB572A" w:rsidRDefault="00EB572A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B572A" w:rsidRPr="002039A6" w:rsidRDefault="00EB572A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B572A" w:rsidRDefault="00EB572A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B572A" w:rsidRPr="00967C7D" w:rsidRDefault="00EB572A" w:rsidP="00967C7D">
      <w:pPr>
        <w:pStyle w:val="Defaul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</w:t>
      </w:r>
      <w:r w:rsidRPr="00967C7D">
        <w:rPr>
          <w:b/>
          <w:color w:val="0070C0"/>
          <w:sz w:val="28"/>
          <w:szCs w:val="28"/>
        </w:rPr>
        <w:t>СЕРЬЕЗНЫЕ ИЗМЕНЕНИЯ В СФЕРЕ ГЕОДЕЗИИ И КАРТОГРАФИИ</w:t>
      </w:r>
    </w:p>
    <w:p w:rsidR="00EB572A" w:rsidRDefault="00EB572A" w:rsidP="00967C7D">
      <w:pPr>
        <w:pStyle w:val="Default"/>
        <w:rPr>
          <w:sz w:val="19"/>
          <w:szCs w:val="19"/>
        </w:rPr>
      </w:pP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>С 1 января 2017 года установлены новые порядок и правила лицензирования геодезической и картографической деятельности. Нововведения конкретизировали лицензионные тре</w:t>
      </w:r>
      <w:bookmarkStart w:id="0" w:name="_GoBack"/>
      <w:bookmarkEnd w:id="0"/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бования, которые предъявляются к лицензиатам и соискателям лицензии, а также необходимые для выполнения лицензируемых геодезических и картографических работ специальностей или направлений подготовки сотрудников.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>Перечень лицензируемых видов работ сокращен с 12 до 8, однако состав некоторых видов работ представляет собой деятельность ранее не лицензируемую или лицензируемую частично. Решение о предоставление лицензии соискателю принимается по результатам проверки. Действуют выданные лицензии бессрочно.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Лицензированию подлежат следующие виды геодезических и картографических работ: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1. Определение параметров фигуры Земли и гравитационного поля;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2. Создание и (или) обновление государственных топографических карт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или государственных топографических планов;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3. Создание государственных геодезических сетей;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4. Создание государственных нивелирных сетей;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5. Создание государственных гравиметрических сетей;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6. Создание геодезических сетей специального назначения, в том числе сетей дифференциальных геодезических станций;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7. Установление, изменение и уточнение прохождения государственной границы Российской Федерации;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8. Установление и изменение границ между субъектами Российской Федерации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и границ муниципальных образований. </w:t>
      </w:r>
    </w:p>
    <w:p w:rsidR="00EB572A" w:rsidRPr="00CE6156" w:rsidRDefault="00EB572A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Ранее выданные лицензии на виды деятельности, наименования которых в новом Перечне изменились, необходимо переоформить в ближайшее время. </w:t>
      </w:r>
    </w:p>
    <w:p w:rsidR="00EB572A" w:rsidRPr="003C0FF1" w:rsidRDefault="00EB572A" w:rsidP="002039A6">
      <w:pPr>
        <w:ind w:firstLine="709"/>
        <w:jc w:val="both"/>
        <w:rPr>
          <w:sz w:val="28"/>
          <w:szCs w:val="28"/>
        </w:rPr>
      </w:pPr>
    </w:p>
    <w:p w:rsidR="00EB572A" w:rsidRPr="003C0FF1" w:rsidRDefault="00EB572A" w:rsidP="002039A6">
      <w:pPr>
        <w:ind w:firstLine="709"/>
        <w:jc w:val="both"/>
        <w:rPr>
          <w:sz w:val="28"/>
          <w:szCs w:val="28"/>
        </w:rPr>
      </w:pPr>
    </w:p>
    <w:p w:rsidR="00EB572A" w:rsidRPr="003C0FF1" w:rsidRDefault="00EB572A" w:rsidP="00451A8F">
      <w:pPr>
        <w:jc w:val="both"/>
        <w:rPr>
          <w:rFonts w:ascii="Arial" w:hAnsi="Arial" w:cs="Arial"/>
          <w:sz w:val="20"/>
          <w:szCs w:val="20"/>
        </w:rPr>
      </w:pPr>
      <w:r w:rsidRPr="003C0FF1">
        <w:rPr>
          <w:rFonts w:ascii="Arial" w:hAnsi="Arial" w:cs="Arial"/>
          <w:sz w:val="20"/>
          <w:szCs w:val="20"/>
        </w:rPr>
        <w:t xml:space="preserve">Пресс-служба </w:t>
      </w:r>
    </w:p>
    <w:p w:rsidR="00EB572A" w:rsidRPr="003C0FF1" w:rsidRDefault="00EB572A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3C0FF1">
        <w:rPr>
          <w:rFonts w:ascii="Arial" w:hAnsi="Arial" w:cs="Arial"/>
          <w:sz w:val="20"/>
          <w:szCs w:val="20"/>
        </w:rPr>
        <w:t>Росреестра по Орловской области</w:t>
      </w:r>
      <w:r w:rsidRPr="003C0FF1">
        <w:rPr>
          <w:sz w:val="28"/>
          <w:szCs w:val="28"/>
        </w:rPr>
        <w:t xml:space="preserve"> </w:t>
      </w:r>
    </w:p>
    <w:p w:rsidR="00EB572A" w:rsidRPr="008834E1" w:rsidRDefault="00EB572A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EB572A" w:rsidRDefault="00EB572A" w:rsidP="00E04229">
      <w:pPr>
        <w:rPr>
          <w:sz w:val="19"/>
          <w:szCs w:val="19"/>
        </w:rPr>
      </w:pPr>
    </w:p>
    <w:p w:rsidR="00EB572A" w:rsidRDefault="00EB572A" w:rsidP="00E04229">
      <w:pPr>
        <w:rPr>
          <w:sz w:val="19"/>
          <w:szCs w:val="19"/>
        </w:rPr>
      </w:pPr>
    </w:p>
    <w:p w:rsidR="00EB572A" w:rsidRDefault="00EB572A" w:rsidP="00E04229">
      <w:pPr>
        <w:rPr>
          <w:sz w:val="19"/>
          <w:szCs w:val="19"/>
        </w:rPr>
      </w:pPr>
    </w:p>
    <w:p w:rsidR="00EB572A" w:rsidRDefault="00EB572A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EB572A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3C0FF1"/>
    <w:rsid w:val="00451A8F"/>
    <w:rsid w:val="0048130B"/>
    <w:rsid w:val="004848AE"/>
    <w:rsid w:val="0048647B"/>
    <w:rsid w:val="004C38CC"/>
    <w:rsid w:val="004E38E7"/>
    <w:rsid w:val="005D3F6E"/>
    <w:rsid w:val="005E58A3"/>
    <w:rsid w:val="006243D7"/>
    <w:rsid w:val="00723EE3"/>
    <w:rsid w:val="00785172"/>
    <w:rsid w:val="00822C76"/>
    <w:rsid w:val="00836ED4"/>
    <w:rsid w:val="008372D3"/>
    <w:rsid w:val="008410BD"/>
    <w:rsid w:val="00857758"/>
    <w:rsid w:val="008834E1"/>
    <w:rsid w:val="008A5C82"/>
    <w:rsid w:val="008B15C7"/>
    <w:rsid w:val="00967C7D"/>
    <w:rsid w:val="00975012"/>
    <w:rsid w:val="009D0CEE"/>
    <w:rsid w:val="00A10E49"/>
    <w:rsid w:val="00A158B9"/>
    <w:rsid w:val="00A23FBB"/>
    <w:rsid w:val="00A4086F"/>
    <w:rsid w:val="00AE33FB"/>
    <w:rsid w:val="00B61B77"/>
    <w:rsid w:val="00CC5061"/>
    <w:rsid w:val="00CE6156"/>
    <w:rsid w:val="00D4770D"/>
    <w:rsid w:val="00D93D3A"/>
    <w:rsid w:val="00DD49DD"/>
    <w:rsid w:val="00DF1E15"/>
    <w:rsid w:val="00E04229"/>
    <w:rsid w:val="00E3539E"/>
    <w:rsid w:val="00EB572A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248</Words>
  <Characters>1416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2017-02-10T05:48:00Z</dcterms:created>
  <dcterms:modified xsi:type="dcterms:W3CDTF">2017-02-10T05:48:00Z</dcterms:modified>
</cp:coreProperties>
</file>