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C9" w:rsidRPr="00D91CBF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По итогам минувшего года региональным Росреестром было принято </w:t>
      </w:r>
      <w:r w:rsidR="00296D35" w:rsidRPr="00D91CBF">
        <w:rPr>
          <w:rFonts w:ascii="Times New Roman" w:hAnsi="Times New Roman" w:cs="Times New Roman"/>
          <w:sz w:val="28"/>
          <w:szCs w:val="28"/>
        </w:rPr>
        <w:t>187 284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96D35" w:rsidRPr="00D91CBF">
        <w:rPr>
          <w:rFonts w:ascii="Times New Roman" w:hAnsi="Times New Roman" w:cs="Times New Roman"/>
          <w:sz w:val="28"/>
          <w:szCs w:val="28"/>
        </w:rPr>
        <w:t>я</w:t>
      </w:r>
      <w:r w:rsidRPr="00D91CBF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госрегистрации прав на недвижимость. </w:t>
      </w:r>
    </w:p>
    <w:p w:rsidR="00123888" w:rsidRDefault="00BE4AC9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 xml:space="preserve">На рынке новостроек Орла и области в прошлом году было зарегистрировано </w:t>
      </w:r>
      <w:r w:rsidR="00D91CBF" w:rsidRPr="00D91CBF">
        <w:rPr>
          <w:rFonts w:ascii="Times New Roman" w:hAnsi="Times New Roman" w:cs="Times New Roman"/>
          <w:sz w:val="28"/>
          <w:szCs w:val="28"/>
        </w:rPr>
        <w:t xml:space="preserve">    </w:t>
      </w:r>
      <w:r w:rsidR="00296D35" w:rsidRPr="00D91CBF">
        <w:rPr>
          <w:rFonts w:ascii="Times New Roman" w:hAnsi="Times New Roman" w:cs="Times New Roman"/>
          <w:sz w:val="28"/>
          <w:szCs w:val="28"/>
        </w:rPr>
        <w:t>2 700</w:t>
      </w:r>
      <w:r w:rsidRPr="00D91CBF"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строительстве. </w:t>
      </w:r>
    </w:p>
    <w:p w:rsidR="00BE4AC9" w:rsidRP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BF">
        <w:rPr>
          <w:rFonts w:ascii="Times New Roman" w:hAnsi="Times New Roman" w:cs="Times New Roman"/>
          <w:sz w:val="28"/>
          <w:szCs w:val="28"/>
        </w:rPr>
        <w:t>Вдвое увеличилось к</w:t>
      </w:r>
      <w:r w:rsidR="00BE4AC9" w:rsidRPr="00D91CBF">
        <w:rPr>
          <w:rFonts w:ascii="Times New Roman" w:hAnsi="Times New Roman" w:cs="Times New Roman"/>
          <w:sz w:val="28"/>
          <w:szCs w:val="28"/>
        </w:rPr>
        <w:t>оличество орловцев, желающих купить квартиру на вторичном рынке жилья. Общее число сделок, оформленных на основании договоров купли-продажи или мены в 2018 году составило</w:t>
      </w:r>
      <w:r w:rsidR="00296D35" w:rsidRPr="00D91CBF">
        <w:rPr>
          <w:rFonts w:ascii="Times New Roman" w:hAnsi="Times New Roman" w:cs="Times New Roman"/>
          <w:sz w:val="28"/>
          <w:szCs w:val="28"/>
        </w:rPr>
        <w:t xml:space="preserve"> 28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, годом ранее </w:t>
      </w:r>
      <w:r w:rsidR="00296D35" w:rsidRPr="00D91CBF">
        <w:rPr>
          <w:rFonts w:ascii="Times New Roman" w:hAnsi="Times New Roman" w:cs="Times New Roman"/>
          <w:sz w:val="28"/>
          <w:szCs w:val="28"/>
        </w:rPr>
        <w:t>14</w:t>
      </w:r>
      <w:r w:rsidRPr="00D91CBF">
        <w:rPr>
          <w:rFonts w:ascii="Times New Roman" w:hAnsi="Times New Roman" w:cs="Times New Roman"/>
          <w:sz w:val="28"/>
          <w:szCs w:val="28"/>
        </w:rPr>
        <w:t> </w:t>
      </w:r>
      <w:r w:rsidR="00123888">
        <w:rPr>
          <w:rFonts w:ascii="Times New Roman" w:hAnsi="Times New Roman" w:cs="Times New Roman"/>
          <w:sz w:val="28"/>
          <w:szCs w:val="28"/>
        </w:rPr>
        <w:t>тысяч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сделок. </w:t>
      </w:r>
    </w:p>
    <w:p w:rsidR="00D91CBF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рост и</w:t>
      </w:r>
      <w:r w:rsidRPr="00D91CBF">
        <w:rPr>
          <w:rFonts w:ascii="Times New Roman" w:hAnsi="Times New Roman" w:cs="Times New Roman"/>
          <w:sz w:val="28"/>
          <w:szCs w:val="28"/>
        </w:rPr>
        <w:t>потечн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1CBF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а регионального рынка недвижимости.</w:t>
      </w:r>
      <w:r w:rsidRPr="00D91CBF">
        <w:rPr>
          <w:rFonts w:ascii="Times New Roman" w:hAnsi="Times New Roman" w:cs="Times New Roman"/>
          <w:sz w:val="28"/>
          <w:szCs w:val="28"/>
        </w:rPr>
        <w:t xml:space="preserve"> За год ведомство </w:t>
      </w:r>
      <w:r w:rsidRPr="00123888">
        <w:rPr>
          <w:rFonts w:ascii="Times New Roman" w:hAnsi="Times New Roman" w:cs="Times New Roman"/>
          <w:sz w:val="28"/>
          <w:szCs w:val="28"/>
        </w:rPr>
        <w:t>зарегистрировало</w:t>
      </w:r>
      <w:r w:rsidR="00123888"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17 157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ипотечных сделок</w:t>
      </w:r>
      <w:r w:rsidRPr="00D91CB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23888">
        <w:rPr>
          <w:rFonts w:ascii="Times New Roman" w:hAnsi="Times New Roman" w:cs="Times New Roman"/>
          <w:sz w:val="28"/>
          <w:szCs w:val="28"/>
        </w:rPr>
        <w:t>четверть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 xml:space="preserve">превысило показатель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132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AA" w:rsidRPr="00123888">
        <w:rPr>
          <w:rFonts w:ascii="Times New Roman" w:hAnsi="Times New Roman" w:cs="Times New Roman"/>
          <w:sz w:val="28"/>
          <w:szCs w:val="28"/>
        </w:rPr>
        <w:t>13 759</w:t>
      </w:r>
      <w:r w:rsidRPr="00123888">
        <w:rPr>
          <w:rFonts w:ascii="Times New Roman" w:hAnsi="Times New Roman" w:cs="Times New Roman"/>
          <w:sz w:val="28"/>
          <w:szCs w:val="28"/>
        </w:rPr>
        <w:t xml:space="preserve"> </w:t>
      </w:r>
      <w:r w:rsidRPr="00D91CBF">
        <w:rPr>
          <w:rFonts w:ascii="Times New Roman" w:hAnsi="Times New Roman" w:cs="Times New Roman"/>
          <w:sz w:val="28"/>
          <w:szCs w:val="28"/>
        </w:rPr>
        <w:t>ипотечных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23888"/>
    <w:rsid w:val="001F0F20"/>
    <w:rsid w:val="001F5037"/>
    <w:rsid w:val="00231792"/>
    <w:rsid w:val="002324FD"/>
    <w:rsid w:val="0026436D"/>
    <w:rsid w:val="00283D9A"/>
    <w:rsid w:val="00296D35"/>
    <w:rsid w:val="002D780D"/>
    <w:rsid w:val="003132AA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6A3422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56CAD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2019-03-04T06:47:00Z</dcterms:created>
  <dcterms:modified xsi:type="dcterms:W3CDTF">2019-03-04T06:47:00Z</dcterms:modified>
</cp:coreProperties>
</file>