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B" w:rsidRPr="006F6B7D" w:rsidRDefault="00C546BB" w:rsidP="00DE17DB">
      <w:pPr>
        <w:jc w:val="right"/>
        <w:rPr>
          <w:rFonts w:ascii="Times New Roman" w:hAnsi="Times New Roman"/>
          <w:sz w:val="28"/>
          <w:szCs w:val="28"/>
        </w:rPr>
      </w:pPr>
      <w:r w:rsidRPr="006F6B7D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1</w:t>
      </w:r>
    </w:p>
    <w:p w:rsidR="00C546BB" w:rsidRPr="00D96582" w:rsidRDefault="00C546BB" w:rsidP="00DE17DB">
      <w:pPr>
        <w:spacing w:after="0"/>
        <w:jc w:val="center"/>
        <w:rPr>
          <w:color w:val="000080"/>
        </w:rPr>
      </w:pPr>
      <w:bookmarkStart w:id="0" w:name="_GoBack"/>
      <w:r w:rsidRPr="00D96582">
        <w:rPr>
          <w:rFonts w:ascii="Times New Roman" w:hAnsi="Times New Roman"/>
          <w:b/>
          <w:color w:val="000080"/>
          <w:sz w:val="28"/>
          <w:szCs w:val="28"/>
        </w:rPr>
        <w:t>Существующие проблемы, мероприятия и возможные риски</w:t>
      </w:r>
      <w:bookmarkEnd w:id="0"/>
      <w:r>
        <w:rPr>
          <w:rFonts w:ascii="Times New Roman" w:hAnsi="Times New Roman"/>
          <w:b/>
          <w:color w:val="000080"/>
          <w:sz w:val="28"/>
          <w:szCs w:val="28"/>
        </w:rPr>
        <w:t xml:space="preserve"> Шаблыкинского</w:t>
      </w:r>
      <w:r w:rsidRPr="00D96582">
        <w:rPr>
          <w:rFonts w:ascii="Times New Roman" w:hAnsi="Times New Roman"/>
          <w:b/>
          <w:color w:val="000080"/>
          <w:sz w:val="28"/>
          <w:szCs w:val="28"/>
        </w:rPr>
        <w:t xml:space="preserve"> района</w:t>
      </w:r>
    </w:p>
    <w:tbl>
      <w:tblPr>
        <w:tblpPr w:leftFromText="180" w:rightFromText="180" w:vertAnchor="page" w:horzAnchor="margin" w:tblpX="108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977"/>
        <w:gridCol w:w="2976"/>
        <w:gridCol w:w="2552"/>
        <w:gridCol w:w="2487"/>
      </w:tblGrid>
      <w:tr w:rsidR="00C546BB" w:rsidRPr="00A219CB" w:rsidTr="0089098F">
        <w:tc>
          <w:tcPr>
            <w:tcW w:w="3686" w:type="dxa"/>
            <w:vMerge w:val="restart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CB">
              <w:rPr>
                <w:rFonts w:ascii="Times New Roman" w:hAnsi="Times New Roman"/>
                <w:b/>
                <w:sz w:val="28"/>
                <w:szCs w:val="28"/>
              </w:rPr>
              <w:t>Существующая проблема</w:t>
            </w:r>
            <w:r w:rsidRPr="00A219CB">
              <w:rPr>
                <w:rFonts w:ascii="Times New Roman" w:hAnsi="Times New Roman"/>
                <w:b/>
                <w:sz w:val="28"/>
                <w:szCs w:val="28"/>
              </w:rPr>
              <w:br/>
              <w:t>и мероприятия по ее решению или снижению возможности наступления риска</w:t>
            </w:r>
          </w:p>
        </w:tc>
        <w:tc>
          <w:tcPr>
            <w:tcW w:w="10992" w:type="dxa"/>
            <w:gridSpan w:val="4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19CB">
              <w:rPr>
                <w:rFonts w:ascii="Times New Roman" w:hAnsi="Times New Roman"/>
                <w:b/>
                <w:sz w:val="28"/>
                <w:szCs w:val="28"/>
              </w:rPr>
              <w:t>Последствия реализации мероприятий по решению проблемы</w:t>
            </w:r>
            <w:r w:rsidRPr="00A219CB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снижению возможности наступления фактора риска </w:t>
            </w:r>
          </w:p>
        </w:tc>
      </w:tr>
      <w:tr w:rsidR="00C546BB" w:rsidRPr="00A219CB" w:rsidTr="0089098F">
        <w:tc>
          <w:tcPr>
            <w:tcW w:w="3686" w:type="dxa"/>
            <w:vMerge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Март 2018 года</w:t>
            </w: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Сентябрь 2018 года</w:t>
            </w: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</w:rPr>
              <w:t xml:space="preserve"> 2023 год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Обеспечение жилыми помещениями молодых семей 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Pr="00280660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1. Постановка на учет в качестве нуждающихся в улучшении жилищных условий молодых семей и признание их участниками программы «Обеспечение жильем молодых семей на 2017-2019 годы»</w:t>
            </w:r>
          </w:p>
        </w:tc>
        <w:tc>
          <w:tcPr>
            <w:tcW w:w="297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Постановка на учет и пр</w:t>
            </w:r>
            <w:r>
              <w:rPr>
                <w:rFonts w:ascii="Times New Roman" w:hAnsi="Times New Roman"/>
              </w:rPr>
              <w:t>изнание участниками программы  5</w:t>
            </w:r>
            <w:r w:rsidRPr="00280660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2976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Постановка на учет и признание участником </w:t>
            </w:r>
          </w:p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7</w:t>
            </w:r>
            <w:r w:rsidRPr="00280660">
              <w:rPr>
                <w:rFonts w:ascii="Times New Roman" w:hAnsi="Times New Roman"/>
              </w:rPr>
              <w:t xml:space="preserve"> семьи</w:t>
            </w:r>
          </w:p>
        </w:tc>
        <w:tc>
          <w:tcPr>
            <w:tcW w:w="2552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Постановка на учет и пр</w:t>
            </w:r>
            <w:r>
              <w:rPr>
                <w:rFonts w:ascii="Times New Roman" w:hAnsi="Times New Roman"/>
              </w:rPr>
              <w:t>изнание участниками программы  7</w:t>
            </w:r>
            <w:r w:rsidRPr="00280660">
              <w:rPr>
                <w:rFonts w:ascii="Times New Roman" w:hAnsi="Times New Roman"/>
              </w:rPr>
              <w:t xml:space="preserve"> семей </w:t>
            </w:r>
          </w:p>
        </w:tc>
        <w:tc>
          <w:tcPr>
            <w:tcW w:w="248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Постановка на учет и п</w:t>
            </w:r>
            <w:r>
              <w:rPr>
                <w:rFonts w:ascii="Times New Roman" w:hAnsi="Times New Roman"/>
              </w:rPr>
              <w:t>ризнание участниками программы 7</w:t>
            </w:r>
            <w:r w:rsidRPr="00280660">
              <w:rPr>
                <w:rFonts w:ascii="Times New Roman" w:hAnsi="Times New Roman"/>
              </w:rPr>
              <w:t xml:space="preserve"> семей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280660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2. Выделение свидетельств молодым семьям на приобретение и строительств</w:t>
            </w:r>
            <w:r>
              <w:rPr>
                <w:rFonts w:ascii="Times New Roman" w:hAnsi="Times New Roman"/>
              </w:rPr>
              <w:t xml:space="preserve">о жилья на территории Шаблыкинского </w:t>
            </w:r>
            <w:r w:rsidRPr="00280660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97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учете на 01.12.2017 г. состоит 12 </w:t>
            </w:r>
            <w:r w:rsidRPr="00280660">
              <w:rPr>
                <w:rFonts w:ascii="Times New Roman" w:hAnsi="Times New Roman"/>
              </w:rPr>
              <w:t xml:space="preserve"> молодых семей, </w:t>
            </w:r>
          </w:p>
        </w:tc>
        <w:tc>
          <w:tcPr>
            <w:tcW w:w="2976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 xml:space="preserve">Выделение свидетельств и приобретение жилья </w:t>
            </w:r>
          </w:p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80660">
              <w:rPr>
                <w:rFonts w:ascii="Times New Roman" w:hAnsi="Times New Roman"/>
              </w:rPr>
              <w:t xml:space="preserve"> молодыми семьями</w:t>
            </w:r>
          </w:p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учете будет состоять 7</w:t>
            </w:r>
            <w:r w:rsidRPr="00280660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2552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Выделение сви</w:t>
            </w:r>
            <w:r>
              <w:rPr>
                <w:rFonts w:ascii="Times New Roman" w:hAnsi="Times New Roman"/>
              </w:rPr>
              <w:t>детельств и приобретение жилья 2</w:t>
            </w:r>
            <w:r w:rsidRPr="00280660">
              <w:rPr>
                <w:rFonts w:ascii="Times New Roman" w:hAnsi="Times New Roman"/>
              </w:rPr>
              <w:t xml:space="preserve"> молодым семьям</w:t>
            </w:r>
          </w:p>
          <w:p w:rsidR="00C546BB" w:rsidRPr="00280660" w:rsidRDefault="00C546BB" w:rsidP="00890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 учете будет состоять 5</w:t>
            </w:r>
            <w:r w:rsidRPr="00280660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248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Выделение свиде</w:t>
            </w:r>
            <w:r>
              <w:rPr>
                <w:rFonts w:ascii="Times New Roman" w:hAnsi="Times New Roman"/>
              </w:rPr>
              <w:t xml:space="preserve">тельств и приобретение жилья 2 </w:t>
            </w:r>
            <w:r w:rsidRPr="00280660">
              <w:rPr>
                <w:rFonts w:ascii="Times New Roman" w:hAnsi="Times New Roman"/>
              </w:rPr>
              <w:t>молодым семьям</w:t>
            </w:r>
          </w:p>
          <w:p w:rsidR="00C546BB" w:rsidRPr="00280660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Количеств</w:t>
            </w:r>
            <w:r>
              <w:rPr>
                <w:rFonts w:ascii="Times New Roman" w:hAnsi="Times New Roman"/>
              </w:rPr>
              <w:t>о семей, состоящих на учете – 3</w:t>
            </w:r>
          </w:p>
          <w:p w:rsidR="00C546BB" w:rsidRPr="00280660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6BB" w:rsidRPr="00A219CB" w:rsidTr="0089098F">
        <w:trPr>
          <w:trHeight w:val="6824"/>
        </w:trPr>
        <w:tc>
          <w:tcPr>
            <w:tcW w:w="3686" w:type="dxa"/>
          </w:tcPr>
          <w:p w:rsidR="00C546BB" w:rsidRPr="00280660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280660">
              <w:rPr>
                <w:rFonts w:ascii="Times New Roman" w:hAnsi="Times New Roman"/>
              </w:rPr>
              <w:t>3. Увеличение финансирования со стороны федерального и областного бюджетов с целью поддержки молодых семей и закреплению кадров именно в сельских районах Орловской области, т.к. недостаточное финансирование приводит к тому, что очередь на улучшение жилищных условий именно молодых семей не уменьшается.</w:t>
            </w:r>
          </w:p>
        </w:tc>
        <w:tc>
          <w:tcPr>
            <w:tcW w:w="297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28066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660">
              <w:rPr>
                <w:rFonts w:ascii="Times New Roman" w:hAnsi="Times New Roman"/>
                <w:color w:val="000000"/>
              </w:rPr>
              <w:t>Поддержка молодых семей при решении жилищной проблемы является основой стабильных условий жизни для данной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 позволит сформировать экономически активный слой населения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1. Принятие на учёт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учёт 2</w:t>
            </w:r>
            <w:r w:rsidRPr="00072DDF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072DDF">
              <w:rPr>
                <w:rFonts w:ascii="Times New Roman" w:hAnsi="Times New Roman"/>
              </w:rPr>
              <w:t xml:space="preserve">  детей-сирот и детей, оставшихся без попечения родителей, лиц из их числа </w:t>
            </w:r>
          </w:p>
        </w:tc>
        <w:tc>
          <w:tcPr>
            <w:tcW w:w="297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учёт 2</w:t>
            </w:r>
            <w:r w:rsidRPr="00072DDF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072DDF">
              <w:rPr>
                <w:rFonts w:ascii="Times New Roman" w:hAnsi="Times New Roman"/>
              </w:rPr>
              <w:t xml:space="preserve">  детей-сирот и детей, оставшихся без попечения родителей, лиц из их числа </w:t>
            </w:r>
          </w:p>
        </w:tc>
        <w:tc>
          <w:tcPr>
            <w:tcW w:w="2552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учёт 2 человека</w:t>
            </w:r>
            <w:r w:rsidRPr="00072DDF">
              <w:rPr>
                <w:rFonts w:ascii="Times New Roman" w:hAnsi="Times New Roman"/>
              </w:rPr>
              <w:t xml:space="preserve"> детей-сирот и детей, оставшихся без попечения родителей, лиц из их числа </w:t>
            </w:r>
          </w:p>
        </w:tc>
        <w:tc>
          <w:tcPr>
            <w:tcW w:w="248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учёт 2</w:t>
            </w:r>
            <w:r w:rsidRPr="00072DDF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072DDF">
              <w:rPr>
                <w:rFonts w:ascii="Times New Roman" w:hAnsi="Times New Roman"/>
              </w:rPr>
              <w:t xml:space="preserve">  детей-сирот и детей, оставшихся без попечения родителей, лиц из их числа 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2. Предоставление жилых помещений лицам из числа детей-сирот и детей, оставшихся без попечения родителей </w:t>
            </w:r>
          </w:p>
        </w:tc>
        <w:tc>
          <w:tcPr>
            <w:tcW w:w="297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На у</w:t>
            </w:r>
            <w:r>
              <w:rPr>
                <w:rFonts w:ascii="Times New Roman" w:hAnsi="Times New Roman"/>
              </w:rPr>
              <w:t>чёте на 01.12.2017г. состоит  30</w:t>
            </w:r>
            <w:r w:rsidRPr="00072DDF">
              <w:rPr>
                <w:rFonts w:ascii="Times New Roman" w:hAnsi="Times New Roman"/>
              </w:rPr>
              <w:t xml:space="preserve"> человека детей-сирот и детей, оставшихся без попечения, лиц из их числа, в</w:t>
            </w:r>
            <w:r>
              <w:rPr>
                <w:rFonts w:ascii="Times New Roman" w:hAnsi="Times New Roman"/>
              </w:rPr>
              <w:t xml:space="preserve">сего на учёте будет состоять 32 </w:t>
            </w:r>
            <w:r w:rsidRPr="00072DDF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а, из которых у 15</w:t>
            </w:r>
            <w:r w:rsidRPr="00072DDF">
              <w:rPr>
                <w:rFonts w:ascii="Times New Roman" w:hAnsi="Times New Roman"/>
              </w:rPr>
              <w:t xml:space="preserve"> человек имеется право на предоставление жилого помещения. Предоставление лицу из числа детей-сирот и детей, оста</w:t>
            </w:r>
            <w:r>
              <w:rPr>
                <w:rFonts w:ascii="Times New Roman" w:hAnsi="Times New Roman"/>
              </w:rPr>
              <w:t>вшихся без попечения родителей 5</w:t>
            </w:r>
            <w:r w:rsidRPr="00072DDF">
              <w:rPr>
                <w:rFonts w:ascii="Times New Roman" w:hAnsi="Times New Roman"/>
              </w:rPr>
              <w:t xml:space="preserve"> благоустроенного жилого помещения    </w:t>
            </w:r>
          </w:p>
        </w:tc>
        <w:tc>
          <w:tcPr>
            <w:tcW w:w="297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Предоставление лицам из числа детей-сирот и детей, оставшихся без попечения родителей 3 благоустроенных жилых помещения специализ</w:t>
            </w:r>
            <w:r>
              <w:rPr>
                <w:rFonts w:ascii="Times New Roman" w:hAnsi="Times New Roman"/>
              </w:rPr>
              <w:t>ированного жилищного фонда Шаблыкинского</w:t>
            </w:r>
            <w:r w:rsidRPr="00072DDF">
              <w:rPr>
                <w:rFonts w:ascii="Times New Roman" w:hAnsi="Times New Roman"/>
              </w:rPr>
              <w:t xml:space="preserve"> района. На учёте будет состо</w:t>
            </w:r>
            <w:r>
              <w:rPr>
                <w:rFonts w:ascii="Times New Roman" w:hAnsi="Times New Roman"/>
              </w:rPr>
              <w:t>ять 34 человека, из которых у 10</w:t>
            </w:r>
            <w:r w:rsidRPr="00072DDF">
              <w:rPr>
                <w:rFonts w:ascii="Times New Roman" w:hAnsi="Times New Roman"/>
              </w:rPr>
              <w:t xml:space="preserve"> человек имеется право на предоставление жилого помещения. </w:t>
            </w:r>
          </w:p>
        </w:tc>
        <w:tc>
          <w:tcPr>
            <w:tcW w:w="2552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Предоставление лицам из числа детей-сирот и детей, оста</w:t>
            </w:r>
            <w:r>
              <w:rPr>
                <w:rFonts w:ascii="Times New Roman" w:hAnsi="Times New Roman"/>
              </w:rPr>
              <w:t>вшихся без попечения родителей 5</w:t>
            </w:r>
            <w:r w:rsidRPr="00072DDF">
              <w:rPr>
                <w:rFonts w:ascii="Times New Roman" w:hAnsi="Times New Roman"/>
              </w:rPr>
              <w:t xml:space="preserve"> благоустроенных жилых помещения специализиров</w:t>
            </w:r>
            <w:r>
              <w:rPr>
                <w:rFonts w:ascii="Times New Roman" w:hAnsi="Times New Roman"/>
              </w:rPr>
              <w:t xml:space="preserve">анного жилищного фонда Шаблыкинского </w:t>
            </w:r>
            <w:r w:rsidRPr="00072DDF">
              <w:rPr>
                <w:rFonts w:ascii="Times New Roman" w:hAnsi="Times New Roman"/>
              </w:rPr>
              <w:t>района. На учёте будет сост</w:t>
            </w:r>
            <w:r>
              <w:rPr>
                <w:rFonts w:ascii="Times New Roman" w:hAnsi="Times New Roman"/>
              </w:rPr>
              <w:t>оять 35 человек, из которых у 11</w:t>
            </w:r>
            <w:r w:rsidRPr="00072DDF">
              <w:rPr>
                <w:rFonts w:ascii="Times New Roman" w:hAnsi="Times New Roman"/>
              </w:rPr>
              <w:t xml:space="preserve"> человек имеется право на предоставление жилого помещения   </w:t>
            </w:r>
          </w:p>
        </w:tc>
        <w:tc>
          <w:tcPr>
            <w:tcW w:w="248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Предоставление лицам из числа детей-сирот и детей, остав</w:t>
            </w:r>
            <w:r>
              <w:rPr>
                <w:rFonts w:ascii="Times New Roman" w:hAnsi="Times New Roman"/>
              </w:rPr>
              <w:t>шихся без попечения родителей 11</w:t>
            </w:r>
            <w:r w:rsidRPr="00072DDF">
              <w:rPr>
                <w:rFonts w:ascii="Times New Roman" w:hAnsi="Times New Roman"/>
              </w:rPr>
              <w:t xml:space="preserve"> благоустроенных жилых помещений специализиров</w:t>
            </w:r>
            <w:r>
              <w:rPr>
                <w:rFonts w:ascii="Times New Roman" w:hAnsi="Times New Roman"/>
              </w:rPr>
              <w:t>анного жилищного фонда Шаблыкинского</w:t>
            </w:r>
            <w:r w:rsidRPr="00072DDF">
              <w:rPr>
                <w:rFonts w:ascii="Times New Roman" w:hAnsi="Times New Roman"/>
              </w:rPr>
              <w:t xml:space="preserve"> района.  На учёте будет состоять 29 человек, из которых у 15 человек имеется право на предоставление жилого помещения   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>3. Увеличение финансирования со стороны федерального и областного бюджетов с целью социальной поддержки детей-сирот и детей, оставшихся без попечения родителей, лиц из их числа</w:t>
            </w:r>
            <w:r>
              <w:rPr>
                <w:rFonts w:ascii="Times New Roman" w:hAnsi="Times New Roman"/>
              </w:rPr>
              <w:t xml:space="preserve"> и закреплению кадров в Шаблыкинском </w:t>
            </w:r>
            <w:r w:rsidRPr="00072DDF">
              <w:rPr>
                <w:rFonts w:ascii="Times New Roman" w:hAnsi="Times New Roman"/>
              </w:rPr>
              <w:t xml:space="preserve"> районе, т.к. недостаточное финансирование приводит к тому, что очередь по предоставлению благоустроенных жилых помещений детям-сиротам и детям, оставшимся без попечения родителей, лиц из их числа не уменьшается.     </w:t>
            </w:r>
          </w:p>
        </w:tc>
        <w:tc>
          <w:tcPr>
            <w:tcW w:w="297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546BB" w:rsidRPr="00072DDF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072DDF">
              <w:rPr>
                <w:rFonts w:ascii="Times New Roman" w:hAnsi="Times New Roman"/>
              </w:rPr>
              <w:t xml:space="preserve">Поддержка детей-сирот и детей, оставшихся без попечения родителей, лиц из их числа является основой стабильных условий жизни для данной категории лиц населения, повлияет на улучшение демографической ситуации в районе. Возможность решения жилищной проблемы создаст для лиц из числа детей-сирот и детей, оставшихся без попечения родителей стимул к повышению качества трудовой деятельности. 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Высокая степень износа дорожного полотна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E25496">
              <w:rPr>
                <w:rFonts w:ascii="Times New Roman" w:hAnsi="Times New Roman"/>
              </w:rPr>
              <w:t>Ремонт автомобильных дорог местного значения на территориях городского и сельских поселений</w:t>
            </w:r>
          </w:p>
        </w:tc>
        <w:tc>
          <w:tcPr>
            <w:tcW w:w="2977" w:type="dxa"/>
          </w:tcPr>
          <w:p w:rsidR="00C546BB" w:rsidRPr="00AA20E3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 xml:space="preserve">Подготовка сводных сметных расчетов и прохождение государственной экспертизы на ремонт </w:t>
            </w:r>
            <w:r>
              <w:rPr>
                <w:rFonts w:ascii="Times New Roman" w:hAnsi="Times New Roman"/>
              </w:rPr>
              <w:t xml:space="preserve">1 </w:t>
            </w:r>
            <w:r w:rsidRPr="00AA20E3">
              <w:rPr>
                <w:rFonts w:ascii="Times New Roman" w:hAnsi="Times New Roman"/>
              </w:rPr>
              <w:t xml:space="preserve"> км дорог</w:t>
            </w:r>
            <w:r>
              <w:rPr>
                <w:rFonts w:ascii="Times New Roman" w:hAnsi="Times New Roman"/>
              </w:rPr>
              <w:t>, подготовка  технического задания на разработку ПСД на ремонт автодорог.</w:t>
            </w:r>
          </w:p>
        </w:tc>
        <w:tc>
          <w:tcPr>
            <w:tcW w:w="2976" w:type="dxa"/>
          </w:tcPr>
          <w:p w:rsidR="00C546BB" w:rsidRPr="00EA1FC8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 xml:space="preserve">Определение подрядных организаций в результате конкурсных процедур, </w:t>
            </w:r>
            <w:r>
              <w:rPr>
                <w:rFonts w:ascii="Times New Roman" w:hAnsi="Times New Roman"/>
              </w:rPr>
              <w:t xml:space="preserve">проведение ремонтных </w:t>
            </w:r>
            <w:r w:rsidRPr="00EA1FC8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 5,2  км дорог</w:t>
            </w:r>
          </w:p>
          <w:p w:rsidR="00C546BB" w:rsidRPr="00EA1FC8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>Повышение транспортно – эксплуатационных характеристик (показателей)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E3">
              <w:rPr>
                <w:rFonts w:ascii="Times New Roman" w:hAnsi="Times New Roman"/>
              </w:rPr>
              <w:t>Выполнение ремонтных и строительных работ</w:t>
            </w:r>
          </w:p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,2 км"/>
              </w:smartTagPr>
              <w:r>
                <w:rPr>
                  <w:rFonts w:ascii="Times New Roman" w:hAnsi="Times New Roman"/>
                </w:rPr>
                <w:t>8,2 км</w:t>
              </w:r>
            </w:smartTag>
            <w:r w:rsidRPr="00AA20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автомобильных дорог</w:t>
            </w:r>
          </w:p>
          <w:p w:rsidR="00C546BB" w:rsidRPr="00AA20E3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FC8">
              <w:rPr>
                <w:rFonts w:ascii="Times New Roman" w:hAnsi="Times New Roman"/>
              </w:rPr>
              <w:t>Повышение транспортно – эксплуатационных характеристик (показателей) автомобильных дорог общего пользования местного значения</w:t>
            </w:r>
          </w:p>
        </w:tc>
        <w:tc>
          <w:tcPr>
            <w:tcW w:w="2487" w:type="dxa"/>
          </w:tcPr>
          <w:p w:rsidR="00C546BB" w:rsidRPr="00AA20E3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населенных пунктов, имеющих круглогодичную связь по дорогам с твердым покрытием с автодорогами регионального значения. </w:t>
            </w:r>
            <w:r w:rsidRPr="00AA20E3">
              <w:rPr>
                <w:rFonts w:ascii="Times New Roman" w:hAnsi="Times New Roman"/>
              </w:rPr>
              <w:t xml:space="preserve">Увеличится протяженность автодорог местного значения в асфальтобетонном исполнении, </w:t>
            </w:r>
            <w:r>
              <w:rPr>
                <w:rFonts w:ascii="Times New Roman" w:hAnsi="Times New Roman"/>
              </w:rPr>
              <w:t>что будет соответствовать нормативным требованиям, снижение</w:t>
            </w:r>
            <w:r w:rsidRPr="00AA20E3">
              <w:rPr>
                <w:rFonts w:ascii="Times New Roman" w:hAnsi="Times New Roman"/>
              </w:rPr>
              <w:t xml:space="preserve"> недовольства  среди населения</w:t>
            </w:r>
            <w:r>
              <w:rPr>
                <w:rFonts w:ascii="Times New Roman" w:hAnsi="Times New Roman"/>
              </w:rPr>
              <w:t>. Доля дорог, отвечающих нормативным требованиям составит около 20 %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2.Содержание и обслуживание автомобильных дорог общего пользования местного значения на территории района </w:t>
            </w:r>
          </w:p>
        </w:tc>
        <w:tc>
          <w:tcPr>
            <w:tcW w:w="2977" w:type="dxa"/>
          </w:tcPr>
          <w:p w:rsidR="00C546BB" w:rsidRPr="00AA20E3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976" w:type="dxa"/>
          </w:tcPr>
          <w:p w:rsidR="00C546BB" w:rsidRPr="00EA1FC8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552" w:type="dxa"/>
          </w:tcPr>
          <w:p w:rsidR="00C546BB" w:rsidRPr="00AA20E3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транспортно- эксплуатационных характеристик дорог  общего пользования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Недостаток специальной техники в жилищно-коммунальном хозяйстве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800842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800842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коммунальных </w:t>
            </w:r>
            <w:r w:rsidRPr="00800842">
              <w:rPr>
                <w:rFonts w:ascii="Times New Roman" w:hAnsi="Times New Roman"/>
              </w:rPr>
              <w:t>спецмашин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C546B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рынка, сбор коммерческих предложений, разработка технического задания для приобретения специального автомобиля для вывоза ТКО </w:t>
            </w:r>
          </w:p>
        </w:tc>
        <w:tc>
          <w:tcPr>
            <w:tcW w:w="2976" w:type="dxa"/>
          </w:tcPr>
          <w:p w:rsidR="00C546B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поставщика в результате конкурсной процедуры, приобретение </w:t>
            </w:r>
          </w:p>
          <w:p w:rsidR="00C546BB" w:rsidRPr="00800842" w:rsidRDefault="00C546BB" w:rsidP="008909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специального автомобиля для вывоза ТКО</w:t>
            </w:r>
          </w:p>
        </w:tc>
        <w:tc>
          <w:tcPr>
            <w:tcW w:w="2552" w:type="dxa"/>
          </w:tcPr>
          <w:p w:rsidR="00C546BB" w:rsidRPr="00527588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рынка, сбор коммерческих предложений, разработка технического задания для приобретения ассенизационной машины 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поставщика в результате конкурсной процедуры, приобретение </w:t>
            </w:r>
          </w:p>
          <w:p w:rsidR="00C546BB" w:rsidRPr="00D3439D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специального автомобиля для вывоза ТКО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0E1E45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0E1E45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Энергосбережение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всей уличной сети освещения  поселка Шаблыкино на светодиодные лампы и светильники </w:t>
            </w:r>
          </w:p>
        </w:tc>
        <w:tc>
          <w:tcPr>
            <w:tcW w:w="2977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коммерческих предложений, проведение процедуры закупки светодиодных светильников </w:t>
            </w:r>
          </w:p>
        </w:tc>
        <w:tc>
          <w:tcPr>
            <w:tcW w:w="2976" w:type="dxa"/>
          </w:tcPr>
          <w:p w:rsidR="00C546BB" w:rsidRPr="00612115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светодиодных светильников 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коммерческих предложений, проведение процедуры закупки светодиодных светильников,</w:t>
            </w:r>
          </w:p>
          <w:p w:rsidR="00C546BB" w:rsidRPr="00612115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светодиодных светильников</w:t>
            </w:r>
          </w:p>
        </w:tc>
        <w:tc>
          <w:tcPr>
            <w:tcW w:w="2487" w:type="dxa"/>
          </w:tcPr>
          <w:p w:rsidR="00C546BB" w:rsidRPr="00C864A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концу 2023 года полный переход в пгт. Шаблыкино уличного освещения на светодиоды. </w:t>
            </w:r>
            <w:r w:rsidRPr="00C864AB">
              <w:rPr>
                <w:rFonts w:ascii="Times New Roman" w:hAnsi="Times New Roman"/>
              </w:rPr>
              <w:t>Учитывая, что уличные светодиодные светильники не требуют обслуживания (замены ламп, блоков ПРА и пр.) на протяжении всего срока службы, бюдже</w:t>
            </w:r>
            <w:r>
              <w:rPr>
                <w:rFonts w:ascii="Times New Roman" w:hAnsi="Times New Roman"/>
              </w:rPr>
              <w:t>т получит существенную экономию, а граждане – бесперебойное освещение улиц поселка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Охрана окружающей среды 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051B4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Проведение природоохранных мероприятий на территории МО</w:t>
            </w:r>
          </w:p>
        </w:tc>
        <w:tc>
          <w:tcPr>
            <w:tcW w:w="2977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 xml:space="preserve">, санитарная очистка и обустройство мест общего пользования, </w:t>
            </w:r>
          </w:p>
          <w:p w:rsidR="00C546BB" w:rsidRPr="00970DB0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976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пользования,</w:t>
            </w:r>
          </w:p>
          <w:p w:rsidR="00C546BB" w:rsidRPr="00970DB0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</w:t>
            </w:r>
          </w:p>
          <w:p w:rsidR="00C546BB" w:rsidRPr="00970DB0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970DB0">
              <w:rPr>
                <w:rFonts w:ascii="Times New Roman" w:hAnsi="Times New Roman"/>
              </w:rPr>
              <w:t>Улучшение санитарно - экологической обстановки в МО путем ликвидации несанкционированных свалок</w:t>
            </w:r>
            <w:r>
              <w:rPr>
                <w:rFonts w:ascii="Times New Roman" w:hAnsi="Times New Roman"/>
              </w:rPr>
              <w:t>, санитарная очистка и обустройство мест общего пользования</w:t>
            </w:r>
          </w:p>
          <w:p w:rsidR="00C546BB" w:rsidRPr="00A051B4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культурного отношения населения к окружающей среде</w:t>
            </w:r>
          </w:p>
        </w:tc>
      </w:tr>
      <w:tr w:rsidR="00C546BB" w:rsidRPr="00171A56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Оборудование площадок ТКО в муниципальном образовании 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6" w:type="dxa"/>
          </w:tcPr>
          <w:p w:rsidR="00C546BB" w:rsidRPr="0058727E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27E">
              <w:rPr>
                <w:rFonts w:ascii="Times New Roman" w:hAnsi="Times New Roman"/>
              </w:rPr>
              <w:t>Оборудование 3 контейнерных площадок</w:t>
            </w:r>
          </w:p>
        </w:tc>
        <w:tc>
          <w:tcPr>
            <w:tcW w:w="2552" w:type="dxa"/>
          </w:tcPr>
          <w:p w:rsidR="00C546BB" w:rsidRPr="00171A56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контейнерных баков – 9 штук</w:t>
            </w:r>
            <w:r w:rsidRPr="00171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7" w:type="dxa"/>
          </w:tcPr>
          <w:p w:rsidR="00C546BB" w:rsidRPr="00171A56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A56">
              <w:rPr>
                <w:rFonts w:ascii="Times New Roman" w:hAnsi="Times New Roman"/>
              </w:rPr>
              <w:t>Замена контейнерных баков – 35 штук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Создание на территории Шаблыкинского</w:t>
            </w: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 xml:space="preserve"> района условий, стимулирующих граждан к осуществлению самостоятельной предпринимательской деятельности 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Pr="00CD0608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CD0608">
              <w:rPr>
                <w:rFonts w:ascii="Times New Roman" w:hAnsi="Times New Roman"/>
              </w:rPr>
              <w:t xml:space="preserve">1. Оказание консультационной и информационной поддержки гражданам, которые планируют заниматься самостоятельной предпринимательской деятельностью, а также уже зарегистрированным предприятиям малого и среднего бизнеса </w:t>
            </w:r>
          </w:p>
        </w:tc>
        <w:tc>
          <w:tcPr>
            <w:tcW w:w="2977" w:type="dxa"/>
          </w:tcPr>
          <w:p w:rsidR="00C546BB" w:rsidRPr="001F5C88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консультации и практической п</w:t>
            </w:r>
            <w:r>
              <w:rPr>
                <w:rFonts w:ascii="Times New Roman" w:hAnsi="Times New Roman"/>
              </w:rPr>
              <w:t>омощи 10</w:t>
            </w:r>
            <w:r w:rsidRPr="001F5C88">
              <w:rPr>
                <w:rFonts w:ascii="Times New Roman" w:hAnsi="Times New Roman"/>
              </w:rPr>
              <w:t xml:space="preserve"> СМП</w:t>
            </w:r>
          </w:p>
        </w:tc>
        <w:tc>
          <w:tcPr>
            <w:tcW w:w="2976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 xml:space="preserve">Оказание консультации и практической помощи </w:t>
            </w:r>
          </w:p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F5C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СМП</w:t>
            </w:r>
          </w:p>
          <w:p w:rsidR="00C546BB" w:rsidRPr="001F5C88" w:rsidRDefault="00C546BB" w:rsidP="00890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25 ед.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</w:t>
            </w:r>
            <w:r>
              <w:rPr>
                <w:rFonts w:ascii="Times New Roman" w:hAnsi="Times New Roman"/>
              </w:rPr>
              <w:t>льтации и практической помощи 20 СМП</w:t>
            </w:r>
          </w:p>
          <w:p w:rsidR="00C546BB" w:rsidRPr="001F5C88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26 ед.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C88">
              <w:rPr>
                <w:rFonts w:ascii="Times New Roman" w:hAnsi="Times New Roman"/>
              </w:rPr>
              <w:t>Оказание консультации и практической помощи</w:t>
            </w:r>
            <w:r>
              <w:rPr>
                <w:rFonts w:ascii="Times New Roman" w:hAnsi="Times New Roman"/>
              </w:rPr>
              <w:t xml:space="preserve"> не менее 50 СМП</w:t>
            </w: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30 ед.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Организация совещаний, круглых столов, заседаний Координационного Совета 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24 ед.</w:t>
            </w: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25 ед.</w:t>
            </w: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26 ед.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СМП в расчете на 1000 чел. населения – 30 ед.</w:t>
            </w: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D9658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D9658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Укрепление материально – технической базы учреждений культуры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Текущий ремонт сельских домов культуры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Подготовка документации на текущий ремонт и проведение текущих ремонтов в сельских домах культуры,</w:t>
            </w:r>
          </w:p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 xml:space="preserve"> в 2019 – 1 ДК.</w:t>
            </w:r>
          </w:p>
          <w:p w:rsidR="00C546BB" w:rsidRPr="000577E1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 качество оказываемых услуг и удовлетворенность населения сферой культуры.</w:t>
            </w:r>
          </w:p>
        </w:tc>
        <w:tc>
          <w:tcPr>
            <w:tcW w:w="2487" w:type="dxa"/>
          </w:tcPr>
          <w:p w:rsidR="00C546BB" w:rsidRPr="00EB0D85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85">
              <w:rPr>
                <w:rFonts w:ascii="Times New Roman" w:hAnsi="Times New Roman"/>
              </w:rPr>
              <w:t>Проведение ремонтов в  уч</w:t>
            </w:r>
            <w:r>
              <w:rPr>
                <w:rFonts w:ascii="Times New Roman" w:hAnsi="Times New Roman"/>
              </w:rPr>
              <w:t>р</w:t>
            </w:r>
            <w:r w:rsidRPr="00EB0D85">
              <w:rPr>
                <w:rFonts w:ascii="Times New Roman" w:hAnsi="Times New Roman"/>
              </w:rPr>
              <w:t xml:space="preserve">еждениях культуры </w:t>
            </w:r>
            <w:r>
              <w:rPr>
                <w:rFonts w:ascii="Times New Roman" w:hAnsi="Times New Roman"/>
              </w:rPr>
              <w:t>повысит качество оказываемых услуг и удовлетворенность населения сферой культуры.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4015F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4015F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Снижение престижа профессии и отток квалифицированных кадров из отрасли культуры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</w:t>
            </w:r>
            <w:r w:rsidRPr="00A219CB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97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Обеспечение условий для закрепления кадров и привлечения молодых кадров</w:t>
            </w:r>
          </w:p>
        </w:tc>
        <w:tc>
          <w:tcPr>
            <w:tcW w:w="2977" w:type="dxa"/>
          </w:tcPr>
          <w:p w:rsidR="00C546BB" w:rsidRPr="001F1E28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Профориентационная работа среди учеников 9-11 классов</w:t>
            </w:r>
            <w:r>
              <w:rPr>
                <w:rFonts w:ascii="Times New Roman" w:hAnsi="Times New Roman"/>
              </w:rPr>
              <w:t>, проведение  профессиональной подготовки и переподготовки кадров</w:t>
            </w:r>
          </w:p>
        </w:tc>
        <w:tc>
          <w:tcPr>
            <w:tcW w:w="2976" w:type="dxa"/>
          </w:tcPr>
          <w:p w:rsidR="00C546BB" w:rsidRPr="001F1E28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Увеличение заработной платы во исполнение майских Указов Президента РФ</w:t>
            </w:r>
          </w:p>
        </w:tc>
        <w:tc>
          <w:tcPr>
            <w:tcW w:w="2552" w:type="dxa"/>
          </w:tcPr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1E28">
              <w:rPr>
                <w:rFonts w:ascii="Times New Roman" w:hAnsi="Times New Roman"/>
              </w:rPr>
              <w:t>Профориентационная работа среди учеников 9-11 классов</w:t>
            </w:r>
            <w:r>
              <w:rPr>
                <w:rFonts w:ascii="Times New Roman" w:hAnsi="Times New Roman"/>
              </w:rPr>
              <w:t>, проведение  профессиональной подготовки и переподготовки кадров</w:t>
            </w:r>
          </w:p>
        </w:tc>
        <w:tc>
          <w:tcPr>
            <w:tcW w:w="2487" w:type="dxa"/>
          </w:tcPr>
          <w:p w:rsidR="00C546BB" w:rsidRPr="001F1E28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E28">
              <w:rPr>
                <w:rFonts w:ascii="Times New Roman" w:hAnsi="Times New Roman"/>
              </w:rPr>
              <w:t>Постановка на учет в качестве нуждающихся в улучшении жилищных условий и обеспечение жильем молодых специалистов культуры на селе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4015F2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4015F2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Укрепление материально-технической базы учреждений образования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 w:rsidRPr="00A219C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Обустройство теплых санитарно-бытовых помещений в МБОУ «Молодовская ОШ»</w:t>
            </w:r>
          </w:p>
        </w:tc>
        <w:tc>
          <w:tcPr>
            <w:tcW w:w="2977" w:type="dxa"/>
          </w:tcPr>
          <w:p w:rsidR="00C546B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 xml:space="preserve">Проведение строительных работ по обустройству  теплых санитарно-бытовых помещений в МБОУ </w:t>
            </w:r>
            <w:r>
              <w:rPr>
                <w:rFonts w:ascii="Times New Roman" w:hAnsi="Times New Roman"/>
              </w:rPr>
              <w:t xml:space="preserve">«Молодовская </w:t>
            </w:r>
            <w:r w:rsidRPr="007C2B74">
              <w:rPr>
                <w:rFonts w:ascii="Times New Roman" w:hAnsi="Times New Roman"/>
              </w:rPr>
              <w:t>ОШ</w:t>
            </w:r>
            <w:r>
              <w:rPr>
                <w:rFonts w:ascii="Times New Roman" w:hAnsi="Times New Roman"/>
              </w:rPr>
              <w:t>»</w:t>
            </w:r>
          </w:p>
          <w:p w:rsidR="00C546B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46BB" w:rsidRPr="007C2B74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546BB" w:rsidRPr="007C2B74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>Создание комфортных условий  для обучающихся в образовательных организациях согласно требованиям и нормам СанПин</w:t>
            </w:r>
          </w:p>
        </w:tc>
        <w:tc>
          <w:tcPr>
            <w:tcW w:w="2552" w:type="dxa"/>
          </w:tcPr>
          <w:p w:rsidR="00C546BB" w:rsidRPr="007C2B74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B74">
              <w:rPr>
                <w:rFonts w:ascii="Times New Roman" w:hAnsi="Times New Roman"/>
              </w:rPr>
              <w:t xml:space="preserve">Сохранение и укрепления здоровья подрастающего поколения. </w:t>
            </w:r>
          </w:p>
        </w:tc>
        <w:tc>
          <w:tcPr>
            <w:tcW w:w="2487" w:type="dxa"/>
          </w:tcPr>
          <w:p w:rsidR="00C546BB" w:rsidRPr="00A219CB" w:rsidRDefault="00C546BB" w:rsidP="00890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2B74">
              <w:rPr>
                <w:rFonts w:ascii="Times New Roman" w:hAnsi="Times New Roman"/>
              </w:rPr>
              <w:t>Сохранение и укрепления здоровья подрастающего поколения.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546BB" w:rsidRPr="00A219CB" w:rsidTr="0089098F">
        <w:tc>
          <w:tcPr>
            <w:tcW w:w="14678" w:type="dxa"/>
            <w:gridSpan w:val="5"/>
          </w:tcPr>
          <w:p w:rsidR="00C546BB" w:rsidRPr="00BE3D4D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BE3D4D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Старение преподавательского  состава образовательных организаций</w:t>
            </w:r>
          </w:p>
        </w:tc>
      </w:tr>
      <w:tr w:rsidR="00C546BB" w:rsidRPr="00A219CB" w:rsidTr="0089098F">
        <w:tc>
          <w:tcPr>
            <w:tcW w:w="3686" w:type="dxa"/>
          </w:tcPr>
          <w:p w:rsidR="00C546BB" w:rsidRPr="00A219CB" w:rsidRDefault="00C546BB" w:rsidP="00890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молодых специалистов в образовательные организации </w:t>
            </w:r>
          </w:p>
        </w:tc>
        <w:tc>
          <w:tcPr>
            <w:tcW w:w="2977" w:type="dxa"/>
          </w:tcPr>
          <w:p w:rsidR="00C546BB" w:rsidRPr="00BE3D4D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 xml:space="preserve">Проведение бесед, встреч со старшеклассниками, в т.ч. с привлечением специалистов высших учебных заведений в школах </w:t>
            </w:r>
          </w:p>
        </w:tc>
        <w:tc>
          <w:tcPr>
            <w:tcW w:w="2976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  <w:r>
              <w:rPr>
                <w:rFonts w:ascii="Times New Roman" w:hAnsi="Times New Roman"/>
              </w:rPr>
              <w:t>,</w:t>
            </w: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Выдача целевых направлений на педагогические специальности с последующим обязательным трудоустройством</w:t>
            </w:r>
          </w:p>
        </w:tc>
        <w:tc>
          <w:tcPr>
            <w:tcW w:w="2552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Выдача целевых направлений на педагогические специальности с последующим обязательным трудоустройством</w:t>
            </w:r>
          </w:p>
        </w:tc>
        <w:tc>
          <w:tcPr>
            <w:tcW w:w="2487" w:type="dxa"/>
          </w:tcPr>
          <w:p w:rsidR="00C546B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4D">
              <w:rPr>
                <w:rFonts w:ascii="Times New Roman" w:hAnsi="Times New Roman"/>
              </w:rPr>
              <w:t>Проведение бесед, встреч со старшеклассниками, в т.ч. с привлечением специалистов высших учебных заведений в школах</w:t>
            </w:r>
          </w:p>
          <w:p w:rsidR="00C546BB" w:rsidRPr="00A219CB" w:rsidRDefault="00C546BB" w:rsidP="00890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Закрепление молодых кадров путем выплаты финансовой поддержки молодым педагогам</w:t>
            </w:r>
          </w:p>
        </w:tc>
      </w:tr>
    </w:tbl>
    <w:p w:rsidR="00C546BB" w:rsidRPr="00DE17DB" w:rsidRDefault="00C546BB" w:rsidP="00DE17DB">
      <w:pPr>
        <w:tabs>
          <w:tab w:val="left" w:pos="1764"/>
        </w:tabs>
      </w:pPr>
    </w:p>
    <w:sectPr w:rsidR="00C546BB" w:rsidRPr="00DE17DB" w:rsidSect="00DE17D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A50"/>
    <w:multiLevelType w:val="hybridMultilevel"/>
    <w:tmpl w:val="D270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0D"/>
    <w:rsid w:val="0000643B"/>
    <w:rsid w:val="00033046"/>
    <w:rsid w:val="00042B36"/>
    <w:rsid w:val="00054AD4"/>
    <w:rsid w:val="000553AA"/>
    <w:rsid w:val="000577E1"/>
    <w:rsid w:val="000614C3"/>
    <w:rsid w:val="0006653B"/>
    <w:rsid w:val="00072135"/>
    <w:rsid w:val="00072DDF"/>
    <w:rsid w:val="0007500A"/>
    <w:rsid w:val="00094CF7"/>
    <w:rsid w:val="000B262A"/>
    <w:rsid w:val="000B6A32"/>
    <w:rsid w:val="000C2288"/>
    <w:rsid w:val="000C3F52"/>
    <w:rsid w:val="000C5FA9"/>
    <w:rsid w:val="000E1E45"/>
    <w:rsid w:val="000E6568"/>
    <w:rsid w:val="0011091D"/>
    <w:rsid w:val="001136E0"/>
    <w:rsid w:val="0014179F"/>
    <w:rsid w:val="00145B3D"/>
    <w:rsid w:val="00171A56"/>
    <w:rsid w:val="00174F06"/>
    <w:rsid w:val="001806B6"/>
    <w:rsid w:val="00183B4E"/>
    <w:rsid w:val="001B38BA"/>
    <w:rsid w:val="001D649B"/>
    <w:rsid w:val="001F1E28"/>
    <w:rsid w:val="001F5C88"/>
    <w:rsid w:val="00213215"/>
    <w:rsid w:val="00280660"/>
    <w:rsid w:val="002820C5"/>
    <w:rsid w:val="00284F72"/>
    <w:rsid w:val="00293552"/>
    <w:rsid w:val="002A036A"/>
    <w:rsid w:val="002A245B"/>
    <w:rsid w:val="002B09B4"/>
    <w:rsid w:val="002C521F"/>
    <w:rsid w:val="002D5B18"/>
    <w:rsid w:val="002E03B5"/>
    <w:rsid w:val="002F4258"/>
    <w:rsid w:val="0030662A"/>
    <w:rsid w:val="00313D64"/>
    <w:rsid w:val="003140D3"/>
    <w:rsid w:val="00327FF5"/>
    <w:rsid w:val="0033472E"/>
    <w:rsid w:val="00341A2A"/>
    <w:rsid w:val="003437A6"/>
    <w:rsid w:val="003441BF"/>
    <w:rsid w:val="003500F1"/>
    <w:rsid w:val="00355D14"/>
    <w:rsid w:val="00360116"/>
    <w:rsid w:val="003627AD"/>
    <w:rsid w:val="00362C04"/>
    <w:rsid w:val="00382395"/>
    <w:rsid w:val="00382DA3"/>
    <w:rsid w:val="00390924"/>
    <w:rsid w:val="003A1DC8"/>
    <w:rsid w:val="003C391D"/>
    <w:rsid w:val="003D3FF9"/>
    <w:rsid w:val="003E6245"/>
    <w:rsid w:val="003E7E4D"/>
    <w:rsid w:val="003F7B0E"/>
    <w:rsid w:val="004015F2"/>
    <w:rsid w:val="00417915"/>
    <w:rsid w:val="00425C42"/>
    <w:rsid w:val="004271C6"/>
    <w:rsid w:val="004332F9"/>
    <w:rsid w:val="00480E11"/>
    <w:rsid w:val="0049746A"/>
    <w:rsid w:val="004B036A"/>
    <w:rsid w:val="004C002D"/>
    <w:rsid w:val="004C46C7"/>
    <w:rsid w:val="004C6685"/>
    <w:rsid w:val="004C73DE"/>
    <w:rsid w:val="004F29FD"/>
    <w:rsid w:val="004F734F"/>
    <w:rsid w:val="00527588"/>
    <w:rsid w:val="0053003C"/>
    <w:rsid w:val="00545698"/>
    <w:rsid w:val="00552C53"/>
    <w:rsid w:val="005648E5"/>
    <w:rsid w:val="0058727E"/>
    <w:rsid w:val="00587CCD"/>
    <w:rsid w:val="005A0B57"/>
    <w:rsid w:val="005A6423"/>
    <w:rsid w:val="005D21D7"/>
    <w:rsid w:val="005D451E"/>
    <w:rsid w:val="005D6070"/>
    <w:rsid w:val="005D65E6"/>
    <w:rsid w:val="005E38B6"/>
    <w:rsid w:val="005F459F"/>
    <w:rsid w:val="00612115"/>
    <w:rsid w:val="006146E0"/>
    <w:rsid w:val="006372DC"/>
    <w:rsid w:val="006520F1"/>
    <w:rsid w:val="006606BD"/>
    <w:rsid w:val="006612DD"/>
    <w:rsid w:val="00662DFB"/>
    <w:rsid w:val="00670C4B"/>
    <w:rsid w:val="006A5C3C"/>
    <w:rsid w:val="006B2DDE"/>
    <w:rsid w:val="006B3425"/>
    <w:rsid w:val="006C06AD"/>
    <w:rsid w:val="006E0967"/>
    <w:rsid w:val="006F6B7D"/>
    <w:rsid w:val="0070083D"/>
    <w:rsid w:val="00710ADE"/>
    <w:rsid w:val="00710F98"/>
    <w:rsid w:val="0072348A"/>
    <w:rsid w:val="00724F2F"/>
    <w:rsid w:val="007413CF"/>
    <w:rsid w:val="00762477"/>
    <w:rsid w:val="007A0E00"/>
    <w:rsid w:val="007B1A8B"/>
    <w:rsid w:val="007B58C0"/>
    <w:rsid w:val="007C2A9D"/>
    <w:rsid w:val="007C2B74"/>
    <w:rsid w:val="007F2CF2"/>
    <w:rsid w:val="00800842"/>
    <w:rsid w:val="00804DBB"/>
    <w:rsid w:val="0080798C"/>
    <w:rsid w:val="00850417"/>
    <w:rsid w:val="00873B20"/>
    <w:rsid w:val="0089098F"/>
    <w:rsid w:val="008C351E"/>
    <w:rsid w:val="008D4A80"/>
    <w:rsid w:val="008E48D3"/>
    <w:rsid w:val="008F32AC"/>
    <w:rsid w:val="00914B26"/>
    <w:rsid w:val="00916B1C"/>
    <w:rsid w:val="00916D12"/>
    <w:rsid w:val="00916EEA"/>
    <w:rsid w:val="00920ACB"/>
    <w:rsid w:val="009318FB"/>
    <w:rsid w:val="009364B9"/>
    <w:rsid w:val="00937C37"/>
    <w:rsid w:val="00950B6B"/>
    <w:rsid w:val="0095437D"/>
    <w:rsid w:val="00960E48"/>
    <w:rsid w:val="00967BE2"/>
    <w:rsid w:val="00970DB0"/>
    <w:rsid w:val="00982B0D"/>
    <w:rsid w:val="009A139E"/>
    <w:rsid w:val="009B080D"/>
    <w:rsid w:val="009C3739"/>
    <w:rsid w:val="009E67AF"/>
    <w:rsid w:val="009F6ADA"/>
    <w:rsid w:val="00A051B4"/>
    <w:rsid w:val="00A219CB"/>
    <w:rsid w:val="00A252FA"/>
    <w:rsid w:val="00A3778C"/>
    <w:rsid w:val="00A42F2D"/>
    <w:rsid w:val="00A45346"/>
    <w:rsid w:val="00A67008"/>
    <w:rsid w:val="00A6734E"/>
    <w:rsid w:val="00A81BB8"/>
    <w:rsid w:val="00A90582"/>
    <w:rsid w:val="00A92AD2"/>
    <w:rsid w:val="00AA20E3"/>
    <w:rsid w:val="00AB0D95"/>
    <w:rsid w:val="00AB37C1"/>
    <w:rsid w:val="00AB6A7C"/>
    <w:rsid w:val="00AC693F"/>
    <w:rsid w:val="00AE20C4"/>
    <w:rsid w:val="00AF5D2A"/>
    <w:rsid w:val="00AF7043"/>
    <w:rsid w:val="00B0419B"/>
    <w:rsid w:val="00B17576"/>
    <w:rsid w:val="00B17D1D"/>
    <w:rsid w:val="00B36848"/>
    <w:rsid w:val="00B62E39"/>
    <w:rsid w:val="00B65385"/>
    <w:rsid w:val="00B7026F"/>
    <w:rsid w:val="00B7719E"/>
    <w:rsid w:val="00BB1A37"/>
    <w:rsid w:val="00BC6819"/>
    <w:rsid w:val="00BC790E"/>
    <w:rsid w:val="00BD1F74"/>
    <w:rsid w:val="00BE2E64"/>
    <w:rsid w:val="00BE3D4D"/>
    <w:rsid w:val="00BE4734"/>
    <w:rsid w:val="00BE4D86"/>
    <w:rsid w:val="00C041B3"/>
    <w:rsid w:val="00C04A4F"/>
    <w:rsid w:val="00C20BAF"/>
    <w:rsid w:val="00C24979"/>
    <w:rsid w:val="00C26ACF"/>
    <w:rsid w:val="00C3040E"/>
    <w:rsid w:val="00C546BB"/>
    <w:rsid w:val="00C56806"/>
    <w:rsid w:val="00C612F0"/>
    <w:rsid w:val="00C63B99"/>
    <w:rsid w:val="00C726B2"/>
    <w:rsid w:val="00C7578A"/>
    <w:rsid w:val="00C864AB"/>
    <w:rsid w:val="00CB29CB"/>
    <w:rsid w:val="00CB7D98"/>
    <w:rsid w:val="00CC4E72"/>
    <w:rsid w:val="00CD0608"/>
    <w:rsid w:val="00CD6BE0"/>
    <w:rsid w:val="00CE35ED"/>
    <w:rsid w:val="00D1488F"/>
    <w:rsid w:val="00D3439D"/>
    <w:rsid w:val="00D411FE"/>
    <w:rsid w:val="00D463E5"/>
    <w:rsid w:val="00D621A1"/>
    <w:rsid w:val="00D671B5"/>
    <w:rsid w:val="00D744FA"/>
    <w:rsid w:val="00D871AE"/>
    <w:rsid w:val="00D923F2"/>
    <w:rsid w:val="00D93392"/>
    <w:rsid w:val="00D96582"/>
    <w:rsid w:val="00DB6C8B"/>
    <w:rsid w:val="00DC39B6"/>
    <w:rsid w:val="00DD3571"/>
    <w:rsid w:val="00DD3F33"/>
    <w:rsid w:val="00DE17DB"/>
    <w:rsid w:val="00DE3C5B"/>
    <w:rsid w:val="00E05232"/>
    <w:rsid w:val="00E224BC"/>
    <w:rsid w:val="00E25496"/>
    <w:rsid w:val="00E4145E"/>
    <w:rsid w:val="00E42169"/>
    <w:rsid w:val="00E446A8"/>
    <w:rsid w:val="00E5247B"/>
    <w:rsid w:val="00E8611B"/>
    <w:rsid w:val="00E872E5"/>
    <w:rsid w:val="00EA1FC8"/>
    <w:rsid w:val="00EA3283"/>
    <w:rsid w:val="00EB0D85"/>
    <w:rsid w:val="00EC28E1"/>
    <w:rsid w:val="00EF0C5A"/>
    <w:rsid w:val="00EF693F"/>
    <w:rsid w:val="00F010CB"/>
    <w:rsid w:val="00F05326"/>
    <w:rsid w:val="00F06E0B"/>
    <w:rsid w:val="00F21B86"/>
    <w:rsid w:val="00F27337"/>
    <w:rsid w:val="00F340B0"/>
    <w:rsid w:val="00F519A1"/>
    <w:rsid w:val="00F63C14"/>
    <w:rsid w:val="00F66311"/>
    <w:rsid w:val="00F77FFB"/>
    <w:rsid w:val="00FA1049"/>
    <w:rsid w:val="00FB171E"/>
    <w:rsid w:val="00FB732D"/>
    <w:rsid w:val="00FC56AD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D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7</Pages>
  <Words>1873</Words>
  <Characters>10681</Characters>
  <Application>Microsoft Office Outlook</Application>
  <DocSecurity>0</DocSecurity>
  <Lines>0</Lines>
  <Paragraphs>0</Paragraphs>
  <ScaleCrop>false</ScaleCrop>
  <Company>Eco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asu</dc:creator>
  <cp:keywords/>
  <dc:description/>
  <cp:lastModifiedBy>User</cp:lastModifiedBy>
  <cp:revision>4</cp:revision>
  <cp:lastPrinted>2017-12-01T13:51:00Z</cp:lastPrinted>
  <dcterms:created xsi:type="dcterms:W3CDTF">2017-12-01T09:46:00Z</dcterms:created>
  <dcterms:modified xsi:type="dcterms:W3CDTF">2017-12-01T14:02:00Z</dcterms:modified>
</cp:coreProperties>
</file>