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5" w:rsidRDefault="00187585">
      <w:r w:rsidRPr="00827FF8">
        <w:rPr>
          <w:sz w:val="28"/>
          <w:szCs w:val="28"/>
        </w:rPr>
        <w:t xml:space="preserve">5 октября 2019 года на стадионе парка Киреевского состоится футбольный матч между командами Шаблыкинского и </w:t>
      </w:r>
      <w:proofErr w:type="spellStart"/>
      <w:r w:rsidRPr="00827FF8">
        <w:rPr>
          <w:sz w:val="28"/>
          <w:szCs w:val="28"/>
        </w:rPr>
        <w:t>Мценского</w:t>
      </w:r>
      <w:proofErr w:type="spellEnd"/>
      <w:r w:rsidRPr="00827FF8">
        <w:rPr>
          <w:sz w:val="28"/>
          <w:szCs w:val="28"/>
        </w:rPr>
        <w:t xml:space="preserve"> районов.</w:t>
      </w:r>
    </w:p>
    <w:sectPr w:rsidR="0018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585"/>
    <w:rsid w:val="001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2019-12-26T05:54:00Z</dcterms:created>
  <dcterms:modified xsi:type="dcterms:W3CDTF">2019-12-26T05:56:00Z</dcterms:modified>
</cp:coreProperties>
</file>