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99" w:rsidRDefault="00F76A99">
      <w:r w:rsidRPr="00827FF8">
        <w:rPr>
          <w:sz w:val="28"/>
          <w:szCs w:val="28"/>
        </w:rPr>
        <w:t>1 ноября 2019 года в зале заседаний администрации Шаблыкинского района состоялось торжественное мероприятие посвященное Дню народного единства «</w:t>
      </w:r>
      <w:proofErr w:type="gramStart"/>
      <w:r w:rsidRPr="00827FF8">
        <w:rPr>
          <w:sz w:val="28"/>
          <w:szCs w:val="28"/>
        </w:rPr>
        <w:t>Спасенная</w:t>
      </w:r>
      <w:proofErr w:type="gramEnd"/>
      <w:r w:rsidRPr="00827FF8">
        <w:rPr>
          <w:sz w:val="28"/>
          <w:szCs w:val="28"/>
        </w:rPr>
        <w:t xml:space="preserve"> волей народа».</w:t>
      </w:r>
    </w:p>
    <w:sectPr w:rsidR="00F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A99"/>
    <w:rsid w:val="00F7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2019-12-26T05:54:00Z</dcterms:created>
  <dcterms:modified xsi:type="dcterms:W3CDTF">2019-12-26T05:57:00Z</dcterms:modified>
</cp:coreProperties>
</file>