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9A" w:rsidRDefault="007D529A" w:rsidP="00B155ED">
      <w:pPr>
        <w:jc w:val="center"/>
        <w:rPr>
          <w:b/>
          <w:sz w:val="26"/>
          <w:szCs w:val="26"/>
          <w:lang w:val="ru-RU"/>
        </w:rPr>
      </w:pPr>
    </w:p>
    <w:p w:rsidR="007D529A" w:rsidRPr="0030343D" w:rsidRDefault="007D529A" w:rsidP="007D529A">
      <w:pPr>
        <w:jc w:val="center"/>
        <w:rPr>
          <w:b/>
          <w:sz w:val="26"/>
          <w:szCs w:val="26"/>
          <w:lang w:val="ru-RU"/>
        </w:rPr>
      </w:pPr>
      <w:r w:rsidRPr="0030343D">
        <w:rPr>
          <w:b/>
          <w:sz w:val="26"/>
          <w:szCs w:val="26"/>
          <w:lang w:val="ru-RU"/>
        </w:rPr>
        <w:t>Орловская область</w:t>
      </w:r>
    </w:p>
    <w:p w:rsidR="007D529A" w:rsidRPr="0030343D" w:rsidRDefault="007D529A" w:rsidP="007D529A">
      <w:pPr>
        <w:jc w:val="center"/>
        <w:rPr>
          <w:b/>
          <w:sz w:val="26"/>
          <w:szCs w:val="26"/>
          <w:lang w:val="ru-RU"/>
        </w:rPr>
      </w:pPr>
      <w:proofErr w:type="spellStart"/>
      <w:r w:rsidRPr="0030343D">
        <w:rPr>
          <w:b/>
          <w:sz w:val="26"/>
          <w:szCs w:val="26"/>
          <w:lang w:val="ru-RU"/>
        </w:rPr>
        <w:t>Шаблыкинский</w:t>
      </w:r>
      <w:proofErr w:type="spellEnd"/>
      <w:r w:rsidRPr="0030343D">
        <w:rPr>
          <w:b/>
          <w:sz w:val="26"/>
          <w:szCs w:val="26"/>
          <w:lang w:val="ru-RU"/>
        </w:rPr>
        <w:t xml:space="preserve">  район</w:t>
      </w:r>
    </w:p>
    <w:p w:rsidR="007D529A" w:rsidRPr="0030343D" w:rsidRDefault="007D529A" w:rsidP="007D529A">
      <w:pPr>
        <w:jc w:val="center"/>
        <w:rPr>
          <w:b/>
          <w:sz w:val="26"/>
          <w:szCs w:val="26"/>
          <w:lang w:val="ru-RU"/>
        </w:rPr>
      </w:pPr>
      <w:r w:rsidRPr="0030343D">
        <w:rPr>
          <w:b/>
          <w:sz w:val="26"/>
          <w:szCs w:val="26"/>
          <w:lang w:val="ru-RU"/>
        </w:rPr>
        <w:t>Контрольно-счетная палата</w:t>
      </w:r>
    </w:p>
    <w:p w:rsidR="007D529A" w:rsidRPr="0030343D" w:rsidRDefault="007D529A" w:rsidP="007D529A">
      <w:pPr>
        <w:jc w:val="center"/>
        <w:rPr>
          <w:b/>
          <w:sz w:val="26"/>
          <w:szCs w:val="26"/>
          <w:lang w:val="ru-RU"/>
        </w:rPr>
      </w:pPr>
      <w:proofErr w:type="spellStart"/>
      <w:r w:rsidRPr="0030343D">
        <w:rPr>
          <w:b/>
          <w:sz w:val="26"/>
          <w:szCs w:val="26"/>
          <w:lang w:val="ru-RU"/>
        </w:rPr>
        <w:t>Шаблыкинского</w:t>
      </w:r>
      <w:proofErr w:type="spellEnd"/>
      <w:r w:rsidRPr="0030343D">
        <w:rPr>
          <w:b/>
          <w:sz w:val="26"/>
          <w:szCs w:val="26"/>
          <w:lang w:val="ru-RU"/>
        </w:rPr>
        <w:t xml:space="preserve"> района</w:t>
      </w:r>
    </w:p>
    <w:p w:rsidR="007D529A" w:rsidRPr="007D529A" w:rsidRDefault="007D529A" w:rsidP="007D529A">
      <w:pPr>
        <w:rPr>
          <w:b/>
          <w:lang w:val="ru-RU"/>
        </w:rPr>
      </w:pPr>
      <w:r w:rsidRPr="007D529A">
        <w:rPr>
          <w:b/>
          <w:lang w:val="ru-RU"/>
        </w:rPr>
        <w:t>___________________________________________________</w:t>
      </w:r>
      <w:r>
        <w:rPr>
          <w:b/>
          <w:lang w:val="ru-RU"/>
        </w:rPr>
        <w:t>__________________________</w:t>
      </w:r>
    </w:p>
    <w:p w:rsidR="007D529A" w:rsidRPr="007D529A" w:rsidRDefault="007D529A" w:rsidP="007D529A">
      <w:pPr>
        <w:ind w:right="-1"/>
        <w:rPr>
          <w:b/>
          <w:lang w:val="ru-RU"/>
        </w:rPr>
      </w:pPr>
      <w:r w:rsidRPr="007D529A">
        <w:rPr>
          <w:b/>
          <w:lang w:val="ru-RU"/>
        </w:rPr>
        <w:t>====================================================================</w:t>
      </w:r>
    </w:p>
    <w:p w:rsidR="007D529A" w:rsidRPr="007D529A" w:rsidRDefault="007D529A" w:rsidP="007D529A">
      <w:pPr>
        <w:jc w:val="center"/>
        <w:rPr>
          <w:b/>
          <w:lang w:val="ru-RU"/>
        </w:rPr>
      </w:pPr>
    </w:p>
    <w:p w:rsidR="007D529A" w:rsidRPr="0030343D" w:rsidRDefault="007D529A" w:rsidP="007D529A">
      <w:pPr>
        <w:rPr>
          <w:sz w:val="26"/>
          <w:szCs w:val="26"/>
          <w:lang w:val="ru-RU"/>
        </w:rPr>
      </w:pPr>
      <w:r w:rsidRPr="0030343D">
        <w:rPr>
          <w:sz w:val="26"/>
          <w:szCs w:val="26"/>
          <w:lang w:val="ru-RU"/>
        </w:rPr>
        <w:t xml:space="preserve">От 18 декабря 2019 года                                                                                                               </w:t>
      </w:r>
    </w:p>
    <w:p w:rsidR="007D529A" w:rsidRPr="0030343D" w:rsidRDefault="007D529A" w:rsidP="007D529A">
      <w:pPr>
        <w:rPr>
          <w:sz w:val="26"/>
          <w:szCs w:val="26"/>
          <w:lang w:val="ru-RU"/>
        </w:rPr>
      </w:pPr>
      <w:r w:rsidRPr="0030343D">
        <w:rPr>
          <w:sz w:val="26"/>
          <w:szCs w:val="26"/>
          <w:lang w:val="ru-RU"/>
        </w:rPr>
        <w:t>п</w:t>
      </w:r>
      <w:proofErr w:type="gramStart"/>
      <w:r w:rsidRPr="0030343D">
        <w:rPr>
          <w:sz w:val="26"/>
          <w:szCs w:val="26"/>
          <w:lang w:val="ru-RU"/>
        </w:rPr>
        <w:t>.Ш</w:t>
      </w:r>
      <w:proofErr w:type="gramEnd"/>
      <w:r w:rsidRPr="0030343D">
        <w:rPr>
          <w:sz w:val="26"/>
          <w:szCs w:val="26"/>
          <w:lang w:val="ru-RU"/>
        </w:rPr>
        <w:t>аблыкино</w:t>
      </w:r>
    </w:p>
    <w:p w:rsidR="007D529A" w:rsidRDefault="007D529A" w:rsidP="00B155ED">
      <w:pPr>
        <w:jc w:val="center"/>
        <w:rPr>
          <w:b/>
          <w:sz w:val="26"/>
          <w:szCs w:val="26"/>
          <w:lang w:val="ru-RU"/>
        </w:rPr>
      </w:pPr>
    </w:p>
    <w:p w:rsidR="00B155ED" w:rsidRPr="0030343D" w:rsidRDefault="00B155ED" w:rsidP="00B155ED">
      <w:pPr>
        <w:jc w:val="center"/>
        <w:rPr>
          <w:b/>
          <w:sz w:val="26"/>
          <w:szCs w:val="26"/>
          <w:lang w:val="ru-RU"/>
        </w:rPr>
      </w:pPr>
      <w:r w:rsidRPr="0030343D">
        <w:rPr>
          <w:b/>
          <w:sz w:val="26"/>
          <w:szCs w:val="26"/>
          <w:lang w:val="ru-RU"/>
        </w:rPr>
        <w:t>Заключение Контрольно-счетной палаты</w:t>
      </w:r>
    </w:p>
    <w:p w:rsidR="00B155ED" w:rsidRPr="0030343D" w:rsidRDefault="00B155ED" w:rsidP="00B155ED">
      <w:pPr>
        <w:jc w:val="center"/>
        <w:rPr>
          <w:b/>
          <w:sz w:val="26"/>
          <w:szCs w:val="26"/>
          <w:lang w:val="ru-RU"/>
        </w:rPr>
      </w:pPr>
      <w:proofErr w:type="spellStart"/>
      <w:r w:rsidRPr="0030343D">
        <w:rPr>
          <w:b/>
          <w:sz w:val="26"/>
          <w:szCs w:val="26"/>
          <w:lang w:val="ru-RU"/>
        </w:rPr>
        <w:t>Шаблыкинского</w:t>
      </w:r>
      <w:proofErr w:type="spellEnd"/>
      <w:r w:rsidRPr="0030343D">
        <w:rPr>
          <w:b/>
          <w:sz w:val="26"/>
          <w:szCs w:val="26"/>
          <w:lang w:val="ru-RU"/>
        </w:rPr>
        <w:t xml:space="preserve"> района на проект решения </w:t>
      </w:r>
      <w:proofErr w:type="spellStart"/>
      <w:r w:rsidRPr="0030343D">
        <w:rPr>
          <w:b/>
          <w:sz w:val="26"/>
          <w:szCs w:val="26"/>
          <w:lang w:val="ru-RU"/>
        </w:rPr>
        <w:t>Шаблыкинского</w:t>
      </w:r>
      <w:proofErr w:type="spellEnd"/>
      <w:r w:rsidRPr="0030343D">
        <w:rPr>
          <w:b/>
          <w:sz w:val="26"/>
          <w:szCs w:val="26"/>
          <w:lang w:val="ru-RU"/>
        </w:rPr>
        <w:t xml:space="preserve"> районного Совета народных депутатов  «О бюджете </w:t>
      </w:r>
      <w:proofErr w:type="spellStart"/>
      <w:r w:rsidRPr="0030343D">
        <w:rPr>
          <w:b/>
          <w:sz w:val="26"/>
          <w:szCs w:val="26"/>
          <w:lang w:val="ru-RU"/>
        </w:rPr>
        <w:t>Шаблыкинского</w:t>
      </w:r>
      <w:proofErr w:type="spellEnd"/>
      <w:r w:rsidRPr="0030343D">
        <w:rPr>
          <w:b/>
          <w:sz w:val="26"/>
          <w:szCs w:val="26"/>
          <w:lang w:val="ru-RU"/>
        </w:rPr>
        <w:t xml:space="preserve"> района на 201</w:t>
      </w:r>
      <w:r w:rsidR="007D529A" w:rsidRPr="0030343D">
        <w:rPr>
          <w:b/>
          <w:sz w:val="26"/>
          <w:szCs w:val="26"/>
          <w:lang w:val="ru-RU"/>
        </w:rPr>
        <w:t>9</w:t>
      </w:r>
      <w:r w:rsidRPr="0030343D">
        <w:rPr>
          <w:b/>
          <w:sz w:val="26"/>
          <w:szCs w:val="26"/>
          <w:lang w:val="ru-RU"/>
        </w:rPr>
        <w:t xml:space="preserve"> год и плановый период 20</w:t>
      </w:r>
      <w:r w:rsidR="007D529A" w:rsidRPr="0030343D">
        <w:rPr>
          <w:b/>
          <w:sz w:val="26"/>
          <w:szCs w:val="26"/>
          <w:lang w:val="ru-RU"/>
        </w:rPr>
        <w:t>20</w:t>
      </w:r>
      <w:r w:rsidRPr="0030343D">
        <w:rPr>
          <w:b/>
          <w:sz w:val="26"/>
          <w:szCs w:val="26"/>
          <w:lang w:val="ru-RU"/>
        </w:rPr>
        <w:t>-202</w:t>
      </w:r>
      <w:r w:rsidR="007D529A" w:rsidRPr="0030343D">
        <w:rPr>
          <w:b/>
          <w:sz w:val="26"/>
          <w:szCs w:val="26"/>
          <w:lang w:val="ru-RU"/>
        </w:rPr>
        <w:t>1</w:t>
      </w:r>
      <w:r w:rsidRPr="0030343D">
        <w:rPr>
          <w:b/>
          <w:sz w:val="26"/>
          <w:szCs w:val="26"/>
          <w:lang w:val="ru-RU"/>
        </w:rPr>
        <w:t xml:space="preserve"> годов»</w:t>
      </w:r>
    </w:p>
    <w:p w:rsidR="00B155ED" w:rsidRPr="0030343D" w:rsidRDefault="00B155ED" w:rsidP="00B155ED">
      <w:pPr>
        <w:jc w:val="center"/>
        <w:rPr>
          <w:b/>
          <w:sz w:val="26"/>
          <w:szCs w:val="26"/>
          <w:lang w:val="ru-RU"/>
        </w:rPr>
      </w:pPr>
    </w:p>
    <w:p w:rsidR="00B155ED" w:rsidRPr="0030343D" w:rsidRDefault="00B155ED" w:rsidP="00B155ED">
      <w:pPr>
        <w:jc w:val="center"/>
        <w:rPr>
          <w:b/>
          <w:sz w:val="26"/>
          <w:szCs w:val="26"/>
          <w:lang w:val="ru-RU"/>
        </w:rPr>
      </w:pPr>
    </w:p>
    <w:p w:rsidR="00B155ED" w:rsidRPr="0030343D" w:rsidRDefault="00B155ED" w:rsidP="00B155ED">
      <w:pPr>
        <w:ind w:firstLine="720"/>
        <w:jc w:val="both"/>
        <w:rPr>
          <w:bCs/>
          <w:sz w:val="26"/>
          <w:szCs w:val="26"/>
          <w:lang w:val="ru-RU"/>
        </w:rPr>
      </w:pPr>
      <w:proofErr w:type="gramStart"/>
      <w:r w:rsidRPr="0030343D">
        <w:rPr>
          <w:sz w:val="26"/>
          <w:szCs w:val="26"/>
          <w:lang w:val="ru-RU"/>
        </w:rPr>
        <w:t xml:space="preserve">Заключение Контрольно-счетной палаты </w:t>
      </w:r>
      <w:proofErr w:type="spellStart"/>
      <w:r w:rsidRPr="0030343D">
        <w:rPr>
          <w:sz w:val="26"/>
          <w:szCs w:val="26"/>
          <w:lang w:val="ru-RU"/>
        </w:rPr>
        <w:t>Шаблыкинского</w:t>
      </w:r>
      <w:proofErr w:type="spellEnd"/>
      <w:r w:rsidRPr="0030343D">
        <w:rPr>
          <w:sz w:val="26"/>
          <w:szCs w:val="26"/>
          <w:lang w:val="ru-RU"/>
        </w:rPr>
        <w:t xml:space="preserve"> района на проект решения </w:t>
      </w:r>
      <w:proofErr w:type="spellStart"/>
      <w:r w:rsidRPr="0030343D">
        <w:rPr>
          <w:sz w:val="26"/>
          <w:szCs w:val="26"/>
          <w:lang w:val="ru-RU"/>
        </w:rPr>
        <w:t>Шаблыкинского</w:t>
      </w:r>
      <w:proofErr w:type="spellEnd"/>
      <w:r w:rsidRPr="0030343D">
        <w:rPr>
          <w:sz w:val="26"/>
          <w:szCs w:val="26"/>
          <w:lang w:val="ru-RU"/>
        </w:rPr>
        <w:t xml:space="preserve"> районного Совета народных депутатов «О бюджете </w:t>
      </w:r>
      <w:proofErr w:type="spellStart"/>
      <w:r w:rsidRPr="0030343D">
        <w:rPr>
          <w:sz w:val="26"/>
          <w:szCs w:val="26"/>
          <w:lang w:val="ru-RU"/>
        </w:rPr>
        <w:t>Шаблыкинского</w:t>
      </w:r>
      <w:proofErr w:type="spellEnd"/>
      <w:r w:rsidRPr="0030343D">
        <w:rPr>
          <w:sz w:val="26"/>
          <w:szCs w:val="26"/>
          <w:lang w:val="ru-RU"/>
        </w:rPr>
        <w:t xml:space="preserve"> района на 201</w:t>
      </w:r>
      <w:r w:rsidR="008F5881" w:rsidRPr="0030343D">
        <w:rPr>
          <w:sz w:val="26"/>
          <w:szCs w:val="26"/>
          <w:lang w:val="ru-RU"/>
        </w:rPr>
        <w:t>9</w:t>
      </w:r>
      <w:r w:rsidRPr="0030343D">
        <w:rPr>
          <w:sz w:val="26"/>
          <w:szCs w:val="26"/>
          <w:lang w:val="ru-RU"/>
        </w:rPr>
        <w:t xml:space="preserve"> год и плановый период 20</w:t>
      </w:r>
      <w:r w:rsidR="008F5881" w:rsidRPr="0030343D">
        <w:rPr>
          <w:sz w:val="26"/>
          <w:szCs w:val="26"/>
          <w:lang w:val="ru-RU"/>
        </w:rPr>
        <w:t>20</w:t>
      </w:r>
      <w:r w:rsidRPr="0030343D">
        <w:rPr>
          <w:sz w:val="26"/>
          <w:szCs w:val="26"/>
          <w:lang w:val="ru-RU"/>
        </w:rPr>
        <w:t>-202</w:t>
      </w:r>
      <w:r w:rsidR="008F5881" w:rsidRPr="0030343D">
        <w:rPr>
          <w:sz w:val="26"/>
          <w:szCs w:val="26"/>
          <w:lang w:val="ru-RU"/>
        </w:rPr>
        <w:t>1</w:t>
      </w:r>
      <w:r w:rsidRPr="0030343D">
        <w:rPr>
          <w:sz w:val="26"/>
          <w:szCs w:val="26"/>
          <w:lang w:val="ru-RU"/>
        </w:rPr>
        <w:t xml:space="preserve"> годов»  подготовлено в соответствии с </w:t>
      </w:r>
      <w:r w:rsidRPr="0030343D">
        <w:rPr>
          <w:bCs/>
          <w:sz w:val="26"/>
          <w:szCs w:val="26"/>
          <w:lang w:val="ru-RU"/>
        </w:rPr>
        <w:t xml:space="preserve">Бюджетным кодексом Российской Федерации, </w:t>
      </w:r>
      <w:r w:rsidRPr="0030343D">
        <w:rPr>
          <w:sz w:val="26"/>
          <w:szCs w:val="26"/>
          <w:lang w:val="ru-RU"/>
        </w:rPr>
        <w:t>Федеральными законами от 06.10.2003 № 131-ФЗ «Об общих принципах организации местного самоуправления в Российской Федерации», от 07.02.2011 № 6-ФЗ «</w:t>
      </w:r>
      <w:r w:rsidRPr="0030343D">
        <w:rPr>
          <w:sz w:val="26"/>
          <w:szCs w:val="26"/>
          <w:lang w:val="ru-RU" w:eastAsia="ru-RU"/>
        </w:rPr>
        <w:t>Об общих принципах организации и деятельности контрольно-счетных органов субъектов Российской</w:t>
      </w:r>
      <w:proofErr w:type="gramEnd"/>
      <w:r w:rsidRPr="0030343D">
        <w:rPr>
          <w:sz w:val="26"/>
          <w:szCs w:val="26"/>
          <w:lang w:val="ru-RU" w:eastAsia="ru-RU"/>
        </w:rPr>
        <w:t xml:space="preserve"> Федерации и муниципальных образований</w:t>
      </w:r>
      <w:r w:rsidRPr="0030343D">
        <w:rPr>
          <w:sz w:val="26"/>
          <w:szCs w:val="26"/>
          <w:lang w:val="ru-RU"/>
        </w:rPr>
        <w:t xml:space="preserve">», Уставом </w:t>
      </w:r>
      <w:proofErr w:type="spellStart"/>
      <w:r w:rsidRPr="0030343D">
        <w:rPr>
          <w:sz w:val="26"/>
          <w:szCs w:val="26"/>
          <w:lang w:val="ru-RU"/>
        </w:rPr>
        <w:t>Шаблыкинского</w:t>
      </w:r>
      <w:proofErr w:type="spellEnd"/>
      <w:r w:rsidRPr="0030343D">
        <w:rPr>
          <w:sz w:val="26"/>
          <w:szCs w:val="26"/>
          <w:lang w:val="ru-RU"/>
        </w:rPr>
        <w:t xml:space="preserve"> муниципального района, Положением о бюджетном процессе в </w:t>
      </w:r>
      <w:proofErr w:type="spellStart"/>
      <w:r w:rsidRPr="0030343D">
        <w:rPr>
          <w:sz w:val="26"/>
          <w:szCs w:val="26"/>
          <w:lang w:val="ru-RU"/>
        </w:rPr>
        <w:t>Шаблыкинском</w:t>
      </w:r>
      <w:proofErr w:type="spellEnd"/>
      <w:r w:rsidRPr="0030343D">
        <w:rPr>
          <w:sz w:val="26"/>
          <w:szCs w:val="26"/>
          <w:lang w:val="ru-RU"/>
        </w:rPr>
        <w:t xml:space="preserve"> районе, Положением о Контрольно-счетной палате </w:t>
      </w:r>
      <w:proofErr w:type="spellStart"/>
      <w:r w:rsidRPr="0030343D">
        <w:rPr>
          <w:sz w:val="26"/>
          <w:szCs w:val="26"/>
          <w:lang w:val="ru-RU"/>
        </w:rPr>
        <w:t>Шаблыкинского</w:t>
      </w:r>
      <w:proofErr w:type="spellEnd"/>
      <w:r w:rsidRPr="0030343D">
        <w:rPr>
          <w:sz w:val="26"/>
          <w:szCs w:val="26"/>
          <w:lang w:val="ru-RU"/>
        </w:rPr>
        <w:t xml:space="preserve"> района,</w:t>
      </w:r>
      <w:r w:rsidRPr="0030343D">
        <w:rPr>
          <w:bCs/>
          <w:sz w:val="26"/>
          <w:szCs w:val="26"/>
          <w:lang w:val="ru-RU"/>
        </w:rPr>
        <w:t xml:space="preserve"> иными нормативными правовыми актами Российской Федерации, Орловской области, </w:t>
      </w:r>
      <w:proofErr w:type="spellStart"/>
      <w:r w:rsidRPr="0030343D">
        <w:rPr>
          <w:bCs/>
          <w:sz w:val="26"/>
          <w:szCs w:val="26"/>
          <w:lang w:val="ru-RU"/>
        </w:rPr>
        <w:t>Шаблыкинского</w:t>
      </w:r>
      <w:proofErr w:type="spellEnd"/>
      <w:r w:rsidRPr="0030343D">
        <w:rPr>
          <w:bCs/>
          <w:sz w:val="26"/>
          <w:szCs w:val="26"/>
          <w:lang w:val="ru-RU"/>
        </w:rPr>
        <w:t xml:space="preserve"> муниципального района.</w:t>
      </w:r>
    </w:p>
    <w:p w:rsidR="00B155ED" w:rsidRPr="0030343D" w:rsidRDefault="00B155ED" w:rsidP="00B155ED">
      <w:pPr>
        <w:ind w:firstLine="720"/>
        <w:jc w:val="both"/>
        <w:rPr>
          <w:bCs/>
          <w:sz w:val="26"/>
          <w:szCs w:val="26"/>
          <w:lang w:val="ru-RU"/>
        </w:rPr>
      </w:pPr>
      <w:r w:rsidRPr="0030343D">
        <w:rPr>
          <w:bCs/>
          <w:sz w:val="26"/>
          <w:szCs w:val="26"/>
          <w:lang w:val="ru-RU"/>
        </w:rPr>
        <w:t xml:space="preserve"> </w:t>
      </w:r>
    </w:p>
    <w:p w:rsidR="00B155ED" w:rsidRPr="0030343D" w:rsidRDefault="00B155ED" w:rsidP="00B155ED">
      <w:pPr>
        <w:widowControl w:val="0"/>
        <w:shd w:val="clear" w:color="auto" w:fill="FFFFFF"/>
        <w:ind w:firstLine="709"/>
        <w:jc w:val="both"/>
        <w:rPr>
          <w:b/>
          <w:bCs/>
          <w:sz w:val="26"/>
          <w:szCs w:val="26"/>
          <w:lang w:val="ru-RU"/>
        </w:rPr>
      </w:pPr>
      <w:r w:rsidRPr="0030343D">
        <w:rPr>
          <w:bCs/>
          <w:sz w:val="26"/>
          <w:szCs w:val="26"/>
          <w:lang w:val="ru-RU"/>
        </w:rPr>
        <w:t>При подготовке настоящего Заключения проверено наличие и оценено состояние нормативно-правовой базы, регулирующей порядок формирования и расчетов параметров основных показателей районного бюджета.</w:t>
      </w:r>
      <w:r w:rsidRPr="0030343D">
        <w:rPr>
          <w:sz w:val="26"/>
          <w:szCs w:val="26"/>
          <w:lang w:val="ru-RU"/>
        </w:rPr>
        <w:t xml:space="preserve"> В ходе экспертизы проведена проверка обоснованности показателей Проекта решения на основе расчетов, представленных Контрольно-счетной палате </w:t>
      </w:r>
      <w:proofErr w:type="spellStart"/>
      <w:r w:rsidRPr="0030343D">
        <w:rPr>
          <w:sz w:val="26"/>
          <w:szCs w:val="26"/>
          <w:lang w:val="ru-RU"/>
        </w:rPr>
        <w:t>Шаблыкинского</w:t>
      </w:r>
      <w:proofErr w:type="spellEnd"/>
      <w:r w:rsidRPr="0030343D">
        <w:rPr>
          <w:sz w:val="26"/>
          <w:szCs w:val="26"/>
          <w:lang w:val="ru-RU"/>
        </w:rPr>
        <w:t xml:space="preserve"> с использованием результатов проведенных контрольных и экспертно-аналитических мероприятий.</w:t>
      </w:r>
    </w:p>
    <w:p w:rsidR="00892D61" w:rsidRPr="0030343D" w:rsidRDefault="00892D61" w:rsidP="00892D61">
      <w:pPr>
        <w:pStyle w:val="ab"/>
        <w:spacing w:before="120" w:line="240" w:lineRule="auto"/>
        <w:ind w:firstLine="709"/>
        <w:rPr>
          <w:sz w:val="26"/>
          <w:szCs w:val="26"/>
        </w:rPr>
      </w:pPr>
      <w:r w:rsidRPr="0030343D">
        <w:rPr>
          <w:sz w:val="26"/>
          <w:szCs w:val="26"/>
        </w:rPr>
        <w:t xml:space="preserve">Проект решения «О </w:t>
      </w:r>
      <w:r w:rsidR="0030343D" w:rsidRPr="0030343D">
        <w:rPr>
          <w:sz w:val="26"/>
          <w:szCs w:val="26"/>
        </w:rPr>
        <w:t xml:space="preserve">районном </w:t>
      </w:r>
      <w:r w:rsidRPr="0030343D">
        <w:rPr>
          <w:sz w:val="26"/>
          <w:szCs w:val="26"/>
        </w:rPr>
        <w:t xml:space="preserve"> бюджете на 201</w:t>
      </w:r>
      <w:r w:rsidR="0030343D" w:rsidRPr="0030343D">
        <w:rPr>
          <w:sz w:val="26"/>
          <w:szCs w:val="26"/>
        </w:rPr>
        <w:t>9</w:t>
      </w:r>
      <w:r w:rsidRPr="0030343D">
        <w:rPr>
          <w:sz w:val="26"/>
          <w:szCs w:val="26"/>
        </w:rPr>
        <w:t xml:space="preserve"> год и плановый период 20</w:t>
      </w:r>
      <w:r w:rsidR="0030343D" w:rsidRPr="0030343D">
        <w:rPr>
          <w:sz w:val="26"/>
          <w:szCs w:val="26"/>
        </w:rPr>
        <w:t>20</w:t>
      </w:r>
      <w:r w:rsidRPr="0030343D">
        <w:rPr>
          <w:sz w:val="26"/>
          <w:szCs w:val="26"/>
        </w:rPr>
        <w:t>-20</w:t>
      </w:r>
      <w:r w:rsidR="0030343D" w:rsidRPr="0030343D">
        <w:rPr>
          <w:sz w:val="26"/>
          <w:szCs w:val="26"/>
        </w:rPr>
        <w:t>21</w:t>
      </w:r>
      <w:r w:rsidRPr="0030343D">
        <w:rPr>
          <w:sz w:val="26"/>
          <w:szCs w:val="26"/>
        </w:rPr>
        <w:t xml:space="preserve"> годов» сформирован с учетом:</w:t>
      </w:r>
    </w:p>
    <w:p w:rsidR="00892D61" w:rsidRPr="0030343D" w:rsidRDefault="00892D61" w:rsidP="00892D61">
      <w:pPr>
        <w:pStyle w:val="ab"/>
        <w:spacing w:before="120" w:line="240" w:lineRule="auto"/>
        <w:ind w:firstLine="709"/>
        <w:rPr>
          <w:sz w:val="26"/>
          <w:szCs w:val="26"/>
        </w:rPr>
      </w:pPr>
      <w:r w:rsidRPr="0030343D">
        <w:rPr>
          <w:sz w:val="26"/>
          <w:szCs w:val="26"/>
        </w:rPr>
        <w:t xml:space="preserve">- основных направлений бюджетной и налоговой политики </w:t>
      </w:r>
      <w:proofErr w:type="spellStart"/>
      <w:r w:rsidR="0030343D" w:rsidRPr="0030343D">
        <w:rPr>
          <w:sz w:val="26"/>
          <w:szCs w:val="26"/>
        </w:rPr>
        <w:t>Шаблыкинского</w:t>
      </w:r>
      <w:proofErr w:type="spellEnd"/>
      <w:r w:rsidRPr="0030343D">
        <w:rPr>
          <w:sz w:val="26"/>
          <w:szCs w:val="26"/>
        </w:rPr>
        <w:t xml:space="preserve"> </w:t>
      </w:r>
      <w:r w:rsidR="0030343D" w:rsidRPr="0030343D">
        <w:rPr>
          <w:sz w:val="26"/>
          <w:szCs w:val="26"/>
        </w:rPr>
        <w:t xml:space="preserve">района </w:t>
      </w:r>
      <w:r w:rsidRPr="0030343D">
        <w:rPr>
          <w:sz w:val="26"/>
          <w:szCs w:val="26"/>
        </w:rPr>
        <w:t>на 201</w:t>
      </w:r>
      <w:r w:rsidR="0030343D" w:rsidRPr="0030343D">
        <w:rPr>
          <w:sz w:val="26"/>
          <w:szCs w:val="26"/>
        </w:rPr>
        <w:t>9</w:t>
      </w:r>
      <w:r w:rsidRPr="0030343D">
        <w:rPr>
          <w:sz w:val="26"/>
          <w:szCs w:val="26"/>
        </w:rPr>
        <w:t xml:space="preserve"> год и плановый период 20</w:t>
      </w:r>
      <w:r w:rsidR="0030343D" w:rsidRPr="0030343D">
        <w:rPr>
          <w:sz w:val="26"/>
          <w:szCs w:val="26"/>
        </w:rPr>
        <w:t>20</w:t>
      </w:r>
      <w:r w:rsidRPr="0030343D">
        <w:rPr>
          <w:sz w:val="26"/>
          <w:szCs w:val="26"/>
        </w:rPr>
        <w:t>-20</w:t>
      </w:r>
      <w:r w:rsidR="0030343D" w:rsidRPr="0030343D">
        <w:rPr>
          <w:sz w:val="26"/>
          <w:szCs w:val="26"/>
        </w:rPr>
        <w:t>21</w:t>
      </w:r>
      <w:r w:rsidRPr="0030343D">
        <w:rPr>
          <w:sz w:val="26"/>
          <w:szCs w:val="26"/>
        </w:rPr>
        <w:t xml:space="preserve"> годов;</w:t>
      </w:r>
    </w:p>
    <w:p w:rsidR="00892D61" w:rsidRPr="0030343D" w:rsidRDefault="00892D61" w:rsidP="00892D61">
      <w:pPr>
        <w:pStyle w:val="ab"/>
        <w:spacing w:before="120" w:line="240" w:lineRule="auto"/>
        <w:ind w:firstLine="709"/>
        <w:rPr>
          <w:sz w:val="26"/>
          <w:szCs w:val="26"/>
        </w:rPr>
      </w:pPr>
      <w:r w:rsidRPr="0030343D">
        <w:rPr>
          <w:sz w:val="26"/>
          <w:szCs w:val="26"/>
        </w:rPr>
        <w:t>- требований  Бюджетного кодекса Российской Федерации;</w:t>
      </w:r>
    </w:p>
    <w:p w:rsidR="00892D61" w:rsidRPr="0030343D" w:rsidRDefault="00892D61" w:rsidP="00892D61">
      <w:pPr>
        <w:pStyle w:val="ab"/>
        <w:spacing w:before="120" w:line="240" w:lineRule="auto"/>
        <w:ind w:firstLine="709"/>
        <w:rPr>
          <w:sz w:val="26"/>
          <w:szCs w:val="26"/>
        </w:rPr>
      </w:pPr>
      <w:r w:rsidRPr="0030343D">
        <w:rPr>
          <w:sz w:val="26"/>
          <w:szCs w:val="26"/>
        </w:rPr>
        <w:t>-</w:t>
      </w:r>
      <w:r w:rsidR="0030343D" w:rsidRPr="0030343D">
        <w:rPr>
          <w:sz w:val="26"/>
          <w:szCs w:val="26"/>
        </w:rPr>
        <w:t xml:space="preserve"> </w:t>
      </w:r>
      <w:r w:rsidRPr="0030343D">
        <w:rPr>
          <w:sz w:val="26"/>
          <w:szCs w:val="26"/>
        </w:rPr>
        <w:t xml:space="preserve">федеральным, </w:t>
      </w:r>
      <w:r w:rsidR="008E7AD6">
        <w:rPr>
          <w:sz w:val="26"/>
          <w:szCs w:val="26"/>
        </w:rPr>
        <w:t>областным</w:t>
      </w:r>
      <w:r w:rsidRPr="0030343D">
        <w:rPr>
          <w:sz w:val="26"/>
          <w:szCs w:val="26"/>
        </w:rPr>
        <w:t xml:space="preserve">, бюджетным и налоговым законодательством и правовыми актами органов местного самоуправления </w:t>
      </w:r>
      <w:proofErr w:type="spellStart"/>
      <w:r w:rsidR="0030343D" w:rsidRPr="0030343D">
        <w:rPr>
          <w:sz w:val="26"/>
          <w:szCs w:val="26"/>
        </w:rPr>
        <w:t>Шаблыкинского</w:t>
      </w:r>
      <w:proofErr w:type="spellEnd"/>
      <w:r w:rsidR="0030343D" w:rsidRPr="0030343D">
        <w:rPr>
          <w:sz w:val="26"/>
          <w:szCs w:val="26"/>
        </w:rPr>
        <w:t xml:space="preserve"> районного Совета народных депутатов.</w:t>
      </w:r>
    </w:p>
    <w:p w:rsidR="00892D61" w:rsidRPr="009C60AB" w:rsidRDefault="009C60AB" w:rsidP="00892D61">
      <w:pPr>
        <w:spacing w:before="120"/>
        <w:ind w:firstLine="720"/>
        <w:jc w:val="both"/>
        <w:rPr>
          <w:b/>
          <w:lang w:val="ru-RU"/>
        </w:rPr>
      </w:pPr>
      <w:r w:rsidRPr="009C60AB">
        <w:rPr>
          <w:b/>
          <w:sz w:val="26"/>
          <w:szCs w:val="26"/>
          <w:lang w:val="ru-RU"/>
        </w:rPr>
        <w:t xml:space="preserve">1. </w:t>
      </w:r>
      <w:r w:rsidR="00892D61" w:rsidRPr="009C60AB">
        <w:rPr>
          <w:b/>
          <w:sz w:val="26"/>
          <w:szCs w:val="26"/>
          <w:lang w:val="ru-RU"/>
        </w:rPr>
        <w:t>Правовые основы формирования проекта решения «О районном</w:t>
      </w:r>
      <w:r w:rsidR="00892D61" w:rsidRPr="009C60AB">
        <w:rPr>
          <w:b/>
          <w:lang w:val="ru-RU"/>
        </w:rPr>
        <w:t xml:space="preserve"> бюджете на 2019 год и плановый период 2020-2021 годов»</w:t>
      </w:r>
    </w:p>
    <w:p w:rsidR="00892D61" w:rsidRPr="0030343D" w:rsidRDefault="00305A33" w:rsidP="00305A33">
      <w:pPr>
        <w:autoSpaceDE w:val="0"/>
        <w:autoSpaceDN w:val="0"/>
        <w:adjustRightInd w:val="0"/>
        <w:spacing w:before="120"/>
        <w:jc w:val="both"/>
        <w:rPr>
          <w:sz w:val="26"/>
          <w:szCs w:val="26"/>
          <w:lang w:val="ru-RU"/>
        </w:rPr>
      </w:pPr>
      <w:r>
        <w:rPr>
          <w:sz w:val="26"/>
          <w:szCs w:val="26"/>
          <w:lang w:val="ru-RU"/>
        </w:rPr>
        <w:lastRenderedPageBreak/>
        <w:t xml:space="preserve">     </w:t>
      </w:r>
      <w:r w:rsidR="00892D61" w:rsidRPr="0030343D">
        <w:rPr>
          <w:sz w:val="26"/>
          <w:szCs w:val="26"/>
          <w:lang w:val="ru-RU"/>
        </w:rPr>
        <w:t>Общие требования к структуре и содержанию  решения о бюджете установлены статьей 184</w:t>
      </w:r>
      <w:r w:rsidR="00892D61" w:rsidRPr="0030343D">
        <w:rPr>
          <w:sz w:val="26"/>
          <w:szCs w:val="26"/>
          <w:vertAlign w:val="superscript"/>
          <w:lang w:val="ru-RU"/>
        </w:rPr>
        <w:t xml:space="preserve">1 </w:t>
      </w:r>
      <w:r w:rsidR="00892D61" w:rsidRPr="0030343D">
        <w:rPr>
          <w:sz w:val="26"/>
          <w:szCs w:val="26"/>
          <w:lang w:val="ru-RU"/>
        </w:rPr>
        <w:t xml:space="preserve">Бюджетного кодекса Российской Федерации и  Положением «О бюджетном процессе в </w:t>
      </w:r>
      <w:proofErr w:type="spellStart"/>
      <w:r w:rsidR="00892D61" w:rsidRPr="0030343D">
        <w:rPr>
          <w:sz w:val="26"/>
          <w:szCs w:val="26"/>
          <w:lang w:val="ru-RU"/>
        </w:rPr>
        <w:t>Шаблыкинском</w:t>
      </w:r>
      <w:proofErr w:type="spellEnd"/>
      <w:r w:rsidR="00892D61" w:rsidRPr="0030343D">
        <w:rPr>
          <w:sz w:val="26"/>
          <w:szCs w:val="26"/>
          <w:lang w:val="ru-RU"/>
        </w:rPr>
        <w:t xml:space="preserve"> районе».</w:t>
      </w:r>
    </w:p>
    <w:p w:rsidR="00892D61" w:rsidRPr="0030343D" w:rsidRDefault="00892D61" w:rsidP="0030343D">
      <w:pPr>
        <w:pStyle w:val="ae"/>
        <w:spacing w:before="120"/>
        <w:jc w:val="both"/>
        <w:rPr>
          <w:sz w:val="26"/>
          <w:szCs w:val="26"/>
          <w:lang w:val="ru-RU"/>
        </w:rPr>
      </w:pPr>
      <w:r w:rsidRPr="0030343D">
        <w:rPr>
          <w:sz w:val="26"/>
          <w:szCs w:val="26"/>
          <w:lang w:val="ru-RU"/>
        </w:rPr>
        <w:t>Планирование бюджетных ассигнований произведено в соответствии со ст.</w:t>
      </w:r>
      <w:r w:rsidRPr="0030343D">
        <w:rPr>
          <w:sz w:val="26"/>
          <w:szCs w:val="26"/>
        </w:rPr>
        <w:t> </w:t>
      </w:r>
      <w:r w:rsidRPr="0030343D">
        <w:rPr>
          <w:sz w:val="26"/>
          <w:szCs w:val="26"/>
          <w:lang w:val="ru-RU"/>
        </w:rPr>
        <w:t>69</w:t>
      </w:r>
      <w:r w:rsidRPr="0030343D">
        <w:rPr>
          <w:sz w:val="26"/>
          <w:szCs w:val="26"/>
          <w:vertAlign w:val="superscript"/>
          <w:lang w:val="ru-RU"/>
        </w:rPr>
        <w:t xml:space="preserve">1 </w:t>
      </w:r>
      <w:r w:rsidRPr="0030343D">
        <w:rPr>
          <w:sz w:val="26"/>
          <w:szCs w:val="26"/>
          <w:lang w:val="ru-RU"/>
        </w:rPr>
        <w:t>Бюджетного кодекса</w:t>
      </w:r>
      <w:r w:rsidRPr="0030343D">
        <w:rPr>
          <w:sz w:val="26"/>
          <w:szCs w:val="26"/>
          <w:vertAlign w:val="superscript"/>
          <w:lang w:val="ru-RU"/>
        </w:rPr>
        <w:t xml:space="preserve"> </w:t>
      </w:r>
      <w:r w:rsidRPr="0030343D">
        <w:rPr>
          <w:sz w:val="26"/>
          <w:szCs w:val="26"/>
          <w:lang w:val="ru-RU"/>
        </w:rPr>
        <w:t xml:space="preserve"> Российской Федерации.</w:t>
      </w:r>
    </w:p>
    <w:p w:rsidR="00892D61" w:rsidRPr="00DF7DA5" w:rsidRDefault="00892D61" w:rsidP="0030343D">
      <w:pPr>
        <w:jc w:val="both"/>
        <w:rPr>
          <w:sz w:val="26"/>
          <w:szCs w:val="26"/>
          <w:lang w:val="ru-RU"/>
        </w:rPr>
      </w:pPr>
      <w:r w:rsidRPr="00DF7DA5">
        <w:rPr>
          <w:sz w:val="26"/>
          <w:szCs w:val="26"/>
          <w:lang w:val="ru-RU"/>
        </w:rPr>
        <w:t xml:space="preserve"> Основные параметры проекта районного бюджета на 201</w:t>
      </w:r>
      <w:r>
        <w:rPr>
          <w:sz w:val="26"/>
          <w:szCs w:val="26"/>
          <w:lang w:val="ru-RU"/>
        </w:rPr>
        <w:t>8</w:t>
      </w:r>
      <w:r w:rsidRPr="00DF7DA5">
        <w:rPr>
          <w:sz w:val="26"/>
          <w:szCs w:val="26"/>
          <w:lang w:val="ru-RU"/>
        </w:rPr>
        <w:t xml:space="preserve"> год и на плановый период 201</w:t>
      </w:r>
      <w:r>
        <w:rPr>
          <w:sz w:val="26"/>
          <w:szCs w:val="26"/>
          <w:lang w:val="ru-RU"/>
        </w:rPr>
        <w:t>9</w:t>
      </w:r>
      <w:r w:rsidRPr="00DF7DA5">
        <w:rPr>
          <w:sz w:val="26"/>
          <w:szCs w:val="26"/>
          <w:lang w:val="ru-RU"/>
        </w:rPr>
        <w:t xml:space="preserve"> и 20</w:t>
      </w:r>
      <w:r>
        <w:rPr>
          <w:sz w:val="26"/>
          <w:szCs w:val="26"/>
          <w:lang w:val="ru-RU"/>
        </w:rPr>
        <w:t>20</w:t>
      </w:r>
      <w:r w:rsidRPr="00DF7DA5">
        <w:rPr>
          <w:sz w:val="26"/>
          <w:szCs w:val="26"/>
          <w:lang w:val="ru-RU"/>
        </w:rPr>
        <w:t xml:space="preserve"> годов соответствуют требованиям БК РФ </w:t>
      </w:r>
      <w:proofErr w:type="gramStart"/>
      <w:r w:rsidRPr="00DF7DA5">
        <w:rPr>
          <w:sz w:val="26"/>
          <w:szCs w:val="26"/>
          <w:lang w:val="ru-RU"/>
        </w:rPr>
        <w:t>по</w:t>
      </w:r>
      <w:proofErr w:type="gramEnd"/>
      <w:r w:rsidRPr="00DF7DA5">
        <w:rPr>
          <w:sz w:val="26"/>
          <w:szCs w:val="26"/>
          <w:lang w:val="ru-RU"/>
        </w:rPr>
        <w:t>:</w:t>
      </w:r>
    </w:p>
    <w:p w:rsidR="00892D61" w:rsidRPr="00DF7DA5" w:rsidRDefault="00892D61" w:rsidP="00892D61">
      <w:pPr>
        <w:ind w:firstLine="708"/>
        <w:jc w:val="both"/>
        <w:rPr>
          <w:sz w:val="26"/>
          <w:szCs w:val="26"/>
          <w:lang w:val="ru-RU"/>
        </w:rPr>
      </w:pPr>
      <w:r w:rsidRPr="00DF7DA5">
        <w:rPr>
          <w:sz w:val="26"/>
          <w:szCs w:val="26"/>
          <w:lang w:val="ru-RU"/>
        </w:rPr>
        <w:t>- верхнему пределу муниципального внутреннего долга;</w:t>
      </w:r>
    </w:p>
    <w:p w:rsidR="00892D61" w:rsidRPr="004840FE" w:rsidRDefault="00892D61" w:rsidP="00892D61">
      <w:pPr>
        <w:ind w:firstLine="708"/>
        <w:jc w:val="both"/>
        <w:rPr>
          <w:sz w:val="26"/>
          <w:szCs w:val="26"/>
          <w:lang w:val="ru-RU"/>
        </w:rPr>
      </w:pPr>
      <w:r w:rsidRPr="004840FE">
        <w:rPr>
          <w:sz w:val="26"/>
          <w:szCs w:val="26"/>
          <w:lang w:val="ru-RU"/>
        </w:rPr>
        <w:t>- предельному объему муниципального долга;</w:t>
      </w:r>
    </w:p>
    <w:p w:rsidR="00892D61" w:rsidRPr="004840FE" w:rsidRDefault="00892D61" w:rsidP="00892D61">
      <w:pPr>
        <w:ind w:firstLine="708"/>
        <w:jc w:val="both"/>
        <w:rPr>
          <w:sz w:val="26"/>
          <w:szCs w:val="26"/>
          <w:lang w:val="ru-RU"/>
        </w:rPr>
      </w:pPr>
      <w:r w:rsidRPr="004840FE">
        <w:rPr>
          <w:sz w:val="26"/>
          <w:szCs w:val="26"/>
          <w:lang w:val="ru-RU"/>
        </w:rPr>
        <w:t>- предельному объему расходов на обслуживание муниципального долга;</w:t>
      </w:r>
    </w:p>
    <w:p w:rsidR="00892D61" w:rsidRDefault="0030343D" w:rsidP="0030343D">
      <w:pPr>
        <w:autoSpaceDE w:val="0"/>
        <w:autoSpaceDN w:val="0"/>
        <w:adjustRightInd w:val="0"/>
        <w:ind w:firstLine="720"/>
        <w:jc w:val="both"/>
        <w:outlineLvl w:val="3"/>
        <w:rPr>
          <w:sz w:val="26"/>
          <w:szCs w:val="26"/>
          <w:lang w:val="ru-RU"/>
        </w:rPr>
      </w:pPr>
      <w:r>
        <w:rPr>
          <w:sz w:val="26"/>
          <w:szCs w:val="26"/>
          <w:lang w:val="ru-RU"/>
        </w:rPr>
        <w:t xml:space="preserve">- </w:t>
      </w:r>
      <w:r w:rsidR="00892D61" w:rsidRPr="004840FE">
        <w:rPr>
          <w:sz w:val="26"/>
          <w:szCs w:val="26"/>
          <w:lang w:val="ru-RU"/>
        </w:rPr>
        <w:t xml:space="preserve">размеру резервного фонда администрации </w:t>
      </w:r>
      <w:proofErr w:type="spellStart"/>
      <w:r w:rsidR="00892D61">
        <w:rPr>
          <w:sz w:val="26"/>
          <w:szCs w:val="26"/>
          <w:lang w:val="ru-RU"/>
        </w:rPr>
        <w:t>Шаблыкинского</w:t>
      </w:r>
      <w:proofErr w:type="spellEnd"/>
      <w:r w:rsidR="00892D61" w:rsidRPr="004840FE">
        <w:rPr>
          <w:sz w:val="26"/>
          <w:szCs w:val="26"/>
          <w:lang w:val="ru-RU"/>
        </w:rPr>
        <w:t xml:space="preserve"> муниципального района.</w:t>
      </w:r>
    </w:p>
    <w:p w:rsidR="00305A33" w:rsidRPr="00305A33" w:rsidRDefault="00305A33" w:rsidP="00305A33">
      <w:pPr>
        <w:spacing w:before="120"/>
        <w:jc w:val="both"/>
        <w:rPr>
          <w:sz w:val="26"/>
          <w:szCs w:val="26"/>
          <w:lang w:val="ru-RU"/>
        </w:rPr>
      </w:pPr>
      <w:r>
        <w:rPr>
          <w:sz w:val="26"/>
          <w:szCs w:val="26"/>
          <w:lang w:val="ru-RU"/>
        </w:rPr>
        <w:t xml:space="preserve">     </w:t>
      </w:r>
      <w:r w:rsidRPr="00305A33">
        <w:rPr>
          <w:sz w:val="26"/>
          <w:szCs w:val="26"/>
          <w:lang w:val="ru-RU"/>
        </w:rPr>
        <w:t xml:space="preserve">Формирование доходов и расходов </w:t>
      </w:r>
      <w:r>
        <w:rPr>
          <w:sz w:val="26"/>
          <w:szCs w:val="26"/>
          <w:lang w:val="ru-RU"/>
        </w:rPr>
        <w:t xml:space="preserve">районного </w:t>
      </w:r>
      <w:r w:rsidRPr="00305A33">
        <w:rPr>
          <w:sz w:val="26"/>
          <w:szCs w:val="26"/>
          <w:lang w:val="ru-RU"/>
        </w:rPr>
        <w:t xml:space="preserve">бюджета произведено в соответствии с Приказом Министерства финансов Российской Федерации от </w:t>
      </w:r>
      <w:r>
        <w:rPr>
          <w:sz w:val="26"/>
          <w:szCs w:val="26"/>
          <w:lang w:val="ru-RU"/>
        </w:rPr>
        <w:t>01</w:t>
      </w:r>
      <w:r w:rsidRPr="00305A33">
        <w:rPr>
          <w:sz w:val="26"/>
          <w:szCs w:val="26"/>
          <w:lang w:val="ru-RU"/>
        </w:rPr>
        <w:t xml:space="preserve"> </w:t>
      </w:r>
      <w:r>
        <w:rPr>
          <w:sz w:val="26"/>
          <w:szCs w:val="26"/>
          <w:lang w:val="ru-RU"/>
        </w:rPr>
        <w:t>июля</w:t>
      </w:r>
      <w:r w:rsidRPr="00305A33">
        <w:rPr>
          <w:sz w:val="26"/>
          <w:szCs w:val="26"/>
          <w:lang w:val="ru-RU"/>
        </w:rPr>
        <w:t xml:space="preserve"> 20</w:t>
      </w:r>
      <w:r>
        <w:rPr>
          <w:sz w:val="26"/>
          <w:szCs w:val="26"/>
          <w:lang w:val="ru-RU"/>
        </w:rPr>
        <w:t>13</w:t>
      </w:r>
      <w:r w:rsidRPr="00305A33">
        <w:rPr>
          <w:sz w:val="26"/>
          <w:szCs w:val="26"/>
        </w:rPr>
        <w:t> </w:t>
      </w:r>
      <w:r w:rsidRPr="00305A33">
        <w:rPr>
          <w:sz w:val="26"/>
          <w:szCs w:val="26"/>
          <w:lang w:val="ru-RU"/>
        </w:rPr>
        <w:t>года №</w:t>
      </w:r>
      <w:r w:rsidRPr="00305A33">
        <w:rPr>
          <w:sz w:val="26"/>
          <w:szCs w:val="26"/>
        </w:rPr>
        <w:t> </w:t>
      </w:r>
      <w:r>
        <w:rPr>
          <w:sz w:val="26"/>
          <w:szCs w:val="26"/>
          <w:lang w:val="ru-RU"/>
        </w:rPr>
        <w:t>65</w:t>
      </w:r>
      <w:r w:rsidRPr="00305A33">
        <w:rPr>
          <w:sz w:val="26"/>
          <w:szCs w:val="26"/>
          <w:lang w:val="ru-RU"/>
        </w:rPr>
        <w:t>н «Об утверждении Указаний о порядке применения бюджетной классификации Российской Федерации», а также Приказом финансового управления администрации района «Об</w:t>
      </w:r>
      <w:r w:rsidRPr="00305A33">
        <w:rPr>
          <w:sz w:val="26"/>
          <w:szCs w:val="26"/>
        </w:rPr>
        <w:t> </w:t>
      </w:r>
      <w:r w:rsidRPr="00305A33">
        <w:rPr>
          <w:sz w:val="26"/>
          <w:szCs w:val="26"/>
          <w:lang w:val="ru-RU"/>
        </w:rPr>
        <w:t>утверждении отдельных кодов бюджетной классификации».</w:t>
      </w:r>
    </w:p>
    <w:p w:rsidR="00305A33" w:rsidRPr="00305A33" w:rsidRDefault="00305A33" w:rsidP="00305A33">
      <w:pPr>
        <w:pStyle w:val="ae"/>
        <w:spacing w:before="120"/>
        <w:ind w:left="0" w:firstLine="283"/>
        <w:jc w:val="both"/>
        <w:rPr>
          <w:sz w:val="26"/>
          <w:szCs w:val="26"/>
          <w:lang w:val="ru-RU"/>
        </w:rPr>
      </w:pPr>
      <w:r w:rsidRPr="00305A33">
        <w:rPr>
          <w:sz w:val="26"/>
          <w:szCs w:val="26"/>
          <w:lang w:val="ru-RU"/>
        </w:rPr>
        <w:t>В процессе формирования проекта бюджета, как и в предыдущие годы, было произведено разделение бюджета на две составные части: это бюджет действующих и бюджет принимаемых обязательств.</w:t>
      </w:r>
    </w:p>
    <w:p w:rsidR="00305A33" w:rsidRPr="00305A33" w:rsidRDefault="00305A33" w:rsidP="00305A33">
      <w:pPr>
        <w:widowControl w:val="0"/>
        <w:spacing w:before="120"/>
        <w:jc w:val="both"/>
        <w:rPr>
          <w:sz w:val="26"/>
          <w:szCs w:val="26"/>
          <w:lang w:val="ru-RU"/>
        </w:rPr>
      </w:pPr>
      <w:r>
        <w:rPr>
          <w:sz w:val="26"/>
          <w:szCs w:val="26"/>
          <w:lang w:val="ru-RU"/>
        </w:rPr>
        <w:t xml:space="preserve">    </w:t>
      </w:r>
      <w:r w:rsidRPr="00305A33">
        <w:rPr>
          <w:sz w:val="26"/>
          <w:szCs w:val="26"/>
          <w:lang w:val="ru-RU"/>
        </w:rPr>
        <w:t xml:space="preserve">Прогнозный объем бюджета действующих обязательств рассчитан исходя из объемов средств, предусмотренных решениями </w:t>
      </w:r>
      <w:proofErr w:type="spellStart"/>
      <w:r>
        <w:rPr>
          <w:sz w:val="26"/>
          <w:szCs w:val="26"/>
          <w:lang w:val="ru-RU"/>
        </w:rPr>
        <w:t>Шаблыкинского</w:t>
      </w:r>
      <w:proofErr w:type="spellEnd"/>
      <w:r>
        <w:rPr>
          <w:sz w:val="26"/>
          <w:szCs w:val="26"/>
          <w:lang w:val="ru-RU"/>
        </w:rPr>
        <w:t xml:space="preserve"> районного Совета </w:t>
      </w:r>
      <w:r w:rsidRPr="00305A33">
        <w:rPr>
          <w:sz w:val="26"/>
          <w:szCs w:val="26"/>
          <w:lang w:val="ru-RU"/>
        </w:rPr>
        <w:t xml:space="preserve"> </w:t>
      </w:r>
      <w:r>
        <w:rPr>
          <w:sz w:val="26"/>
          <w:szCs w:val="26"/>
          <w:lang w:val="ru-RU"/>
        </w:rPr>
        <w:t xml:space="preserve">народных </w:t>
      </w:r>
      <w:r w:rsidRPr="00305A33">
        <w:rPr>
          <w:sz w:val="26"/>
          <w:szCs w:val="26"/>
          <w:lang w:val="ru-RU"/>
        </w:rPr>
        <w:t xml:space="preserve"> депутатов и иными нормативными актами. За основу принят объем расходов, предусмотренный решением </w:t>
      </w:r>
      <w:proofErr w:type="spellStart"/>
      <w:r>
        <w:rPr>
          <w:sz w:val="26"/>
          <w:szCs w:val="26"/>
          <w:lang w:val="ru-RU"/>
        </w:rPr>
        <w:t>Шаблыкинского</w:t>
      </w:r>
      <w:proofErr w:type="spellEnd"/>
      <w:r>
        <w:rPr>
          <w:sz w:val="26"/>
          <w:szCs w:val="26"/>
          <w:lang w:val="ru-RU"/>
        </w:rPr>
        <w:t xml:space="preserve"> районного совета народных депутатов</w:t>
      </w:r>
      <w:r w:rsidRPr="00305A33">
        <w:rPr>
          <w:sz w:val="26"/>
          <w:szCs w:val="26"/>
          <w:lang w:val="ru-RU"/>
        </w:rPr>
        <w:t xml:space="preserve"> </w:t>
      </w:r>
      <w:r w:rsidRPr="00305A33">
        <w:rPr>
          <w:color w:val="000000"/>
          <w:sz w:val="26"/>
          <w:szCs w:val="26"/>
          <w:lang w:val="ru-RU"/>
        </w:rPr>
        <w:t>№</w:t>
      </w:r>
      <w:r>
        <w:rPr>
          <w:color w:val="000000"/>
          <w:sz w:val="26"/>
          <w:szCs w:val="26"/>
          <w:lang w:val="ru-RU"/>
        </w:rPr>
        <w:t>107-рс</w:t>
      </w:r>
      <w:r w:rsidRPr="00305A33">
        <w:rPr>
          <w:color w:val="000000"/>
          <w:sz w:val="26"/>
          <w:szCs w:val="26"/>
          <w:lang w:val="ru-RU"/>
        </w:rPr>
        <w:t xml:space="preserve">  от </w:t>
      </w:r>
      <w:r>
        <w:rPr>
          <w:color w:val="000000"/>
          <w:sz w:val="26"/>
          <w:szCs w:val="26"/>
          <w:lang w:val="ru-RU"/>
        </w:rPr>
        <w:t>26</w:t>
      </w:r>
      <w:r w:rsidRPr="00305A33">
        <w:rPr>
          <w:color w:val="000000"/>
          <w:sz w:val="26"/>
          <w:szCs w:val="26"/>
          <w:lang w:val="ru-RU"/>
        </w:rPr>
        <w:t>.12.201</w:t>
      </w:r>
      <w:r>
        <w:rPr>
          <w:color w:val="000000"/>
          <w:sz w:val="26"/>
          <w:szCs w:val="26"/>
          <w:lang w:val="ru-RU"/>
        </w:rPr>
        <w:t>7</w:t>
      </w:r>
      <w:r w:rsidRPr="00305A33">
        <w:rPr>
          <w:color w:val="FF0000"/>
          <w:sz w:val="26"/>
          <w:szCs w:val="26"/>
          <w:lang w:val="ru-RU"/>
        </w:rPr>
        <w:t xml:space="preserve"> </w:t>
      </w:r>
      <w:r w:rsidRPr="00305A33">
        <w:rPr>
          <w:sz w:val="26"/>
          <w:szCs w:val="26"/>
          <w:lang w:val="ru-RU"/>
        </w:rPr>
        <w:t xml:space="preserve"> года «О</w:t>
      </w:r>
      <w:r>
        <w:rPr>
          <w:sz w:val="26"/>
          <w:szCs w:val="26"/>
          <w:lang w:val="ru-RU"/>
        </w:rPr>
        <w:t xml:space="preserve"> бюджете </w:t>
      </w:r>
      <w:proofErr w:type="spellStart"/>
      <w:r>
        <w:rPr>
          <w:sz w:val="26"/>
          <w:szCs w:val="26"/>
          <w:lang w:val="ru-RU"/>
        </w:rPr>
        <w:t>Шаблыкинского</w:t>
      </w:r>
      <w:proofErr w:type="spellEnd"/>
      <w:r>
        <w:rPr>
          <w:sz w:val="26"/>
          <w:szCs w:val="26"/>
          <w:lang w:val="ru-RU"/>
        </w:rPr>
        <w:t xml:space="preserve"> района</w:t>
      </w:r>
      <w:r w:rsidRPr="00305A33">
        <w:rPr>
          <w:sz w:val="26"/>
          <w:szCs w:val="26"/>
          <w:lang w:val="ru-RU"/>
        </w:rPr>
        <w:t xml:space="preserve"> на 201</w:t>
      </w:r>
      <w:r>
        <w:rPr>
          <w:sz w:val="26"/>
          <w:szCs w:val="26"/>
          <w:lang w:val="ru-RU"/>
        </w:rPr>
        <w:t>8</w:t>
      </w:r>
      <w:r w:rsidRPr="00305A33">
        <w:rPr>
          <w:sz w:val="26"/>
          <w:szCs w:val="26"/>
          <w:lang w:val="ru-RU"/>
        </w:rPr>
        <w:t xml:space="preserve"> год</w:t>
      </w:r>
      <w:r>
        <w:rPr>
          <w:sz w:val="26"/>
          <w:szCs w:val="26"/>
          <w:lang w:val="ru-RU"/>
        </w:rPr>
        <w:t xml:space="preserve"> и плановый период 2019-2020 годов</w:t>
      </w:r>
      <w:r w:rsidRPr="00305A33">
        <w:rPr>
          <w:sz w:val="26"/>
          <w:szCs w:val="26"/>
          <w:lang w:val="ru-RU"/>
        </w:rPr>
        <w:t>».</w:t>
      </w:r>
    </w:p>
    <w:p w:rsidR="00305A33" w:rsidRPr="00305A33" w:rsidRDefault="009C60AB" w:rsidP="009C60AB">
      <w:pPr>
        <w:spacing w:before="120"/>
        <w:jc w:val="both"/>
        <w:rPr>
          <w:sz w:val="26"/>
          <w:szCs w:val="26"/>
          <w:lang w:val="ru-RU"/>
        </w:rPr>
      </w:pPr>
      <w:r>
        <w:rPr>
          <w:sz w:val="26"/>
          <w:szCs w:val="26"/>
          <w:lang w:val="ru-RU"/>
        </w:rPr>
        <w:t xml:space="preserve">     </w:t>
      </w:r>
      <w:r w:rsidR="00305A33" w:rsidRPr="00305A33">
        <w:rPr>
          <w:sz w:val="26"/>
          <w:szCs w:val="26"/>
          <w:lang w:val="ru-RU"/>
        </w:rPr>
        <w:t>В бюджете принимаемых обязательств учтены расходы, указанные в Устав</w:t>
      </w:r>
      <w:r w:rsidR="00305A33">
        <w:rPr>
          <w:sz w:val="26"/>
          <w:szCs w:val="26"/>
          <w:lang w:val="ru-RU"/>
        </w:rPr>
        <w:t>е</w:t>
      </w:r>
      <w:r w:rsidR="00305A33" w:rsidRPr="00305A33">
        <w:rPr>
          <w:sz w:val="26"/>
          <w:szCs w:val="26"/>
          <w:lang w:val="ru-RU"/>
        </w:rPr>
        <w:t xml:space="preserve"> </w:t>
      </w:r>
      <w:proofErr w:type="spellStart"/>
      <w:r w:rsidR="00305A33">
        <w:rPr>
          <w:sz w:val="26"/>
          <w:szCs w:val="26"/>
          <w:lang w:val="ru-RU"/>
        </w:rPr>
        <w:t>Шаблыкинского</w:t>
      </w:r>
      <w:proofErr w:type="spellEnd"/>
      <w:r w:rsidR="00305A33">
        <w:rPr>
          <w:sz w:val="26"/>
          <w:szCs w:val="26"/>
          <w:lang w:val="ru-RU"/>
        </w:rPr>
        <w:t xml:space="preserve"> района</w:t>
      </w:r>
      <w:r w:rsidR="00305A33" w:rsidRPr="00305A33">
        <w:rPr>
          <w:sz w:val="26"/>
          <w:szCs w:val="26"/>
          <w:lang w:val="ru-RU"/>
        </w:rPr>
        <w:t>, вопросы местного значения.</w:t>
      </w:r>
    </w:p>
    <w:p w:rsidR="00305A33" w:rsidRPr="00305A33" w:rsidRDefault="009C60AB" w:rsidP="009C60AB">
      <w:pPr>
        <w:pStyle w:val="ae"/>
        <w:spacing w:before="120"/>
        <w:ind w:left="0"/>
        <w:jc w:val="both"/>
        <w:rPr>
          <w:sz w:val="26"/>
          <w:szCs w:val="26"/>
          <w:lang w:val="ru-RU"/>
        </w:rPr>
      </w:pPr>
      <w:r>
        <w:rPr>
          <w:sz w:val="26"/>
          <w:szCs w:val="26"/>
          <w:lang w:val="ru-RU"/>
        </w:rPr>
        <w:t xml:space="preserve">     </w:t>
      </w:r>
      <w:r w:rsidR="00305A33" w:rsidRPr="00305A33">
        <w:rPr>
          <w:sz w:val="26"/>
          <w:szCs w:val="26"/>
          <w:lang w:val="ru-RU"/>
        </w:rPr>
        <w:t>В 201</w:t>
      </w:r>
      <w:r>
        <w:rPr>
          <w:sz w:val="26"/>
          <w:szCs w:val="26"/>
          <w:lang w:val="ru-RU"/>
        </w:rPr>
        <w:t>9</w:t>
      </w:r>
      <w:r w:rsidR="00305A33" w:rsidRPr="00305A33">
        <w:rPr>
          <w:sz w:val="26"/>
          <w:szCs w:val="26"/>
          <w:lang w:val="ru-RU"/>
        </w:rPr>
        <w:t xml:space="preserve"> году и на период 20</w:t>
      </w:r>
      <w:r>
        <w:rPr>
          <w:sz w:val="26"/>
          <w:szCs w:val="26"/>
          <w:lang w:val="ru-RU"/>
        </w:rPr>
        <w:t>20</w:t>
      </w:r>
      <w:r w:rsidR="00305A33" w:rsidRPr="00305A33">
        <w:rPr>
          <w:sz w:val="26"/>
          <w:szCs w:val="26"/>
          <w:lang w:val="ru-RU"/>
        </w:rPr>
        <w:t>-20</w:t>
      </w:r>
      <w:r>
        <w:rPr>
          <w:sz w:val="26"/>
          <w:szCs w:val="26"/>
          <w:lang w:val="ru-RU"/>
        </w:rPr>
        <w:t>21</w:t>
      </w:r>
      <w:r w:rsidR="00305A33" w:rsidRPr="00305A33">
        <w:rPr>
          <w:sz w:val="26"/>
          <w:szCs w:val="26"/>
          <w:lang w:val="ru-RU"/>
        </w:rPr>
        <w:t xml:space="preserve"> годов будет продолжена работа по повышению результативности расходов </w:t>
      </w:r>
      <w:r>
        <w:rPr>
          <w:sz w:val="26"/>
          <w:szCs w:val="26"/>
          <w:lang w:val="ru-RU"/>
        </w:rPr>
        <w:t>районного</w:t>
      </w:r>
      <w:r w:rsidR="00305A33" w:rsidRPr="00305A33">
        <w:rPr>
          <w:sz w:val="26"/>
          <w:szCs w:val="26"/>
          <w:lang w:val="ru-RU"/>
        </w:rPr>
        <w:t xml:space="preserve"> бюджета. </w:t>
      </w:r>
    </w:p>
    <w:p w:rsidR="00305A33" w:rsidRPr="00305A33" w:rsidRDefault="009C60AB" w:rsidP="009C60AB">
      <w:pPr>
        <w:spacing w:before="120"/>
        <w:jc w:val="both"/>
        <w:rPr>
          <w:sz w:val="26"/>
          <w:szCs w:val="26"/>
          <w:lang w:val="ru-RU"/>
        </w:rPr>
      </w:pPr>
      <w:r>
        <w:rPr>
          <w:sz w:val="26"/>
          <w:szCs w:val="26"/>
          <w:lang w:val="ru-RU"/>
        </w:rPr>
        <w:t xml:space="preserve">     </w:t>
      </w:r>
      <w:r w:rsidR="00305A33" w:rsidRPr="00305A33">
        <w:rPr>
          <w:sz w:val="26"/>
          <w:szCs w:val="26"/>
          <w:lang w:val="ru-RU"/>
        </w:rPr>
        <w:t xml:space="preserve">Будет продолжена работа по участию в </w:t>
      </w:r>
      <w:r>
        <w:rPr>
          <w:sz w:val="26"/>
          <w:szCs w:val="26"/>
          <w:lang w:val="ru-RU"/>
        </w:rPr>
        <w:t>областных</w:t>
      </w:r>
      <w:r w:rsidR="00305A33" w:rsidRPr="00305A33">
        <w:rPr>
          <w:sz w:val="26"/>
          <w:szCs w:val="26"/>
          <w:lang w:val="ru-RU"/>
        </w:rPr>
        <w:t xml:space="preserve"> ведомственных целевых программах.</w:t>
      </w:r>
    </w:p>
    <w:p w:rsidR="00305A33" w:rsidRDefault="00305A33" w:rsidP="0030343D">
      <w:pPr>
        <w:autoSpaceDE w:val="0"/>
        <w:autoSpaceDN w:val="0"/>
        <w:adjustRightInd w:val="0"/>
        <w:ind w:firstLine="720"/>
        <w:jc w:val="both"/>
        <w:outlineLvl w:val="3"/>
        <w:rPr>
          <w:sz w:val="26"/>
          <w:szCs w:val="26"/>
          <w:lang w:val="ru-RU"/>
        </w:rPr>
      </w:pPr>
    </w:p>
    <w:p w:rsidR="00892D61" w:rsidRPr="004840FE" w:rsidRDefault="00892D61" w:rsidP="00892D61">
      <w:pPr>
        <w:ind w:firstLine="708"/>
        <w:jc w:val="both"/>
        <w:rPr>
          <w:b/>
          <w:sz w:val="26"/>
          <w:szCs w:val="26"/>
          <w:lang w:val="ru-RU"/>
        </w:rPr>
      </w:pPr>
      <w:r w:rsidRPr="004840FE">
        <w:rPr>
          <w:sz w:val="26"/>
          <w:szCs w:val="26"/>
          <w:lang w:val="ru-RU"/>
        </w:rPr>
        <w:t xml:space="preserve"> </w:t>
      </w:r>
      <w:r w:rsidRPr="004840FE">
        <w:rPr>
          <w:b/>
          <w:sz w:val="26"/>
          <w:szCs w:val="26"/>
          <w:lang w:val="ru-RU"/>
        </w:rPr>
        <w:t>Общие параметры Проекта бюджета на 201</w:t>
      </w:r>
      <w:r w:rsidR="0030343D">
        <w:rPr>
          <w:b/>
          <w:sz w:val="26"/>
          <w:szCs w:val="26"/>
          <w:lang w:val="ru-RU"/>
        </w:rPr>
        <w:t>9</w:t>
      </w:r>
      <w:r w:rsidRPr="004840FE">
        <w:rPr>
          <w:b/>
          <w:sz w:val="26"/>
          <w:szCs w:val="26"/>
          <w:lang w:val="ru-RU"/>
        </w:rPr>
        <w:t>-20</w:t>
      </w:r>
      <w:r>
        <w:rPr>
          <w:b/>
          <w:sz w:val="26"/>
          <w:szCs w:val="26"/>
          <w:lang w:val="ru-RU"/>
        </w:rPr>
        <w:t>2</w:t>
      </w:r>
      <w:r w:rsidR="0030343D">
        <w:rPr>
          <w:b/>
          <w:sz w:val="26"/>
          <w:szCs w:val="26"/>
          <w:lang w:val="ru-RU"/>
        </w:rPr>
        <w:t>1</w:t>
      </w:r>
      <w:r w:rsidRPr="004840FE">
        <w:rPr>
          <w:b/>
          <w:sz w:val="26"/>
          <w:szCs w:val="26"/>
          <w:lang w:val="ru-RU"/>
        </w:rPr>
        <w:t xml:space="preserve"> гг.:</w:t>
      </w:r>
    </w:p>
    <w:p w:rsidR="00892D61" w:rsidRPr="004840FE" w:rsidRDefault="00892D61" w:rsidP="00892D61">
      <w:pPr>
        <w:pStyle w:val="a7"/>
        <w:ind w:firstLine="708"/>
        <w:jc w:val="right"/>
        <w:rPr>
          <w:b w:val="0"/>
          <w:sz w:val="26"/>
          <w:szCs w:val="26"/>
        </w:rPr>
      </w:pPr>
      <w:r w:rsidRPr="004840FE">
        <w:rPr>
          <w:b w:val="0"/>
          <w:sz w:val="26"/>
          <w:szCs w:val="26"/>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1418"/>
        <w:gridCol w:w="1276"/>
        <w:gridCol w:w="1417"/>
        <w:gridCol w:w="1276"/>
        <w:gridCol w:w="1493"/>
      </w:tblGrid>
      <w:tr w:rsidR="00892D61" w:rsidRPr="004840FE" w:rsidTr="00EC7157">
        <w:trPr>
          <w:trHeight w:val="301"/>
        </w:trPr>
        <w:tc>
          <w:tcPr>
            <w:tcW w:w="1560" w:type="dxa"/>
            <w:vMerge w:val="restart"/>
            <w:shd w:val="clear" w:color="auto" w:fill="auto"/>
            <w:vAlign w:val="center"/>
          </w:tcPr>
          <w:p w:rsidR="00892D61" w:rsidRPr="009570DE" w:rsidRDefault="00892D61" w:rsidP="00EC7157">
            <w:pPr>
              <w:pStyle w:val="a7"/>
              <w:jc w:val="both"/>
              <w:rPr>
                <w:b w:val="0"/>
                <w:sz w:val="26"/>
                <w:szCs w:val="26"/>
              </w:rPr>
            </w:pPr>
          </w:p>
        </w:tc>
        <w:tc>
          <w:tcPr>
            <w:tcW w:w="2693" w:type="dxa"/>
            <w:gridSpan w:val="2"/>
            <w:shd w:val="clear" w:color="auto" w:fill="auto"/>
            <w:vAlign w:val="center"/>
          </w:tcPr>
          <w:p w:rsidR="00892D61" w:rsidRPr="009570DE" w:rsidRDefault="00892D61" w:rsidP="0030343D">
            <w:pPr>
              <w:pStyle w:val="a7"/>
              <w:rPr>
                <w:b w:val="0"/>
                <w:sz w:val="26"/>
                <w:szCs w:val="26"/>
              </w:rPr>
            </w:pPr>
            <w:r w:rsidRPr="009570DE">
              <w:rPr>
                <w:b w:val="0"/>
                <w:color w:val="000000"/>
                <w:sz w:val="26"/>
                <w:szCs w:val="26"/>
              </w:rPr>
              <w:t>201</w:t>
            </w:r>
            <w:r w:rsidR="0030343D">
              <w:rPr>
                <w:b w:val="0"/>
                <w:color w:val="000000"/>
                <w:sz w:val="26"/>
                <w:szCs w:val="26"/>
              </w:rPr>
              <w:t>9</w:t>
            </w:r>
            <w:r w:rsidRPr="009570DE">
              <w:rPr>
                <w:b w:val="0"/>
                <w:color w:val="000000"/>
                <w:sz w:val="26"/>
                <w:szCs w:val="26"/>
              </w:rPr>
              <w:t xml:space="preserve"> г. план</w:t>
            </w:r>
          </w:p>
        </w:tc>
        <w:tc>
          <w:tcPr>
            <w:tcW w:w="2693" w:type="dxa"/>
            <w:gridSpan w:val="2"/>
            <w:shd w:val="clear" w:color="auto" w:fill="auto"/>
            <w:vAlign w:val="center"/>
          </w:tcPr>
          <w:p w:rsidR="00892D61" w:rsidRPr="009570DE" w:rsidRDefault="00892D61" w:rsidP="0030343D">
            <w:pPr>
              <w:pStyle w:val="a7"/>
              <w:rPr>
                <w:b w:val="0"/>
                <w:sz w:val="26"/>
                <w:szCs w:val="26"/>
              </w:rPr>
            </w:pPr>
            <w:r w:rsidRPr="009570DE">
              <w:rPr>
                <w:b w:val="0"/>
                <w:color w:val="000000"/>
                <w:sz w:val="26"/>
                <w:szCs w:val="26"/>
              </w:rPr>
              <w:t>20</w:t>
            </w:r>
            <w:r w:rsidR="0030343D">
              <w:rPr>
                <w:b w:val="0"/>
                <w:color w:val="000000"/>
                <w:sz w:val="26"/>
                <w:szCs w:val="26"/>
              </w:rPr>
              <w:t>20</w:t>
            </w:r>
            <w:r w:rsidRPr="009570DE">
              <w:rPr>
                <w:b w:val="0"/>
                <w:color w:val="000000"/>
                <w:sz w:val="26"/>
                <w:szCs w:val="26"/>
              </w:rPr>
              <w:t xml:space="preserve"> г. план</w:t>
            </w:r>
          </w:p>
        </w:tc>
        <w:tc>
          <w:tcPr>
            <w:tcW w:w="2769" w:type="dxa"/>
            <w:gridSpan w:val="2"/>
            <w:shd w:val="clear" w:color="auto" w:fill="auto"/>
            <w:vAlign w:val="center"/>
          </w:tcPr>
          <w:p w:rsidR="00892D61" w:rsidRPr="009570DE" w:rsidRDefault="00892D61" w:rsidP="0030343D">
            <w:pPr>
              <w:pStyle w:val="a7"/>
              <w:rPr>
                <w:b w:val="0"/>
                <w:sz w:val="26"/>
                <w:szCs w:val="26"/>
              </w:rPr>
            </w:pPr>
            <w:r w:rsidRPr="009570DE">
              <w:rPr>
                <w:b w:val="0"/>
                <w:color w:val="000000"/>
                <w:sz w:val="26"/>
                <w:szCs w:val="26"/>
              </w:rPr>
              <w:t>20</w:t>
            </w:r>
            <w:r>
              <w:rPr>
                <w:b w:val="0"/>
                <w:color w:val="000000"/>
                <w:sz w:val="26"/>
                <w:szCs w:val="26"/>
              </w:rPr>
              <w:t>2</w:t>
            </w:r>
            <w:r w:rsidR="0030343D">
              <w:rPr>
                <w:b w:val="0"/>
                <w:color w:val="000000"/>
                <w:sz w:val="26"/>
                <w:szCs w:val="26"/>
              </w:rPr>
              <w:t>1</w:t>
            </w:r>
            <w:r w:rsidRPr="009570DE">
              <w:rPr>
                <w:b w:val="0"/>
                <w:color w:val="000000"/>
                <w:sz w:val="26"/>
                <w:szCs w:val="26"/>
              </w:rPr>
              <w:t xml:space="preserve"> г. план</w:t>
            </w:r>
          </w:p>
        </w:tc>
      </w:tr>
      <w:tr w:rsidR="00892D61" w:rsidRPr="004840FE" w:rsidTr="00EC7157">
        <w:trPr>
          <w:trHeight w:val="145"/>
        </w:trPr>
        <w:tc>
          <w:tcPr>
            <w:tcW w:w="1560" w:type="dxa"/>
            <w:vMerge/>
            <w:shd w:val="clear" w:color="auto" w:fill="auto"/>
            <w:vAlign w:val="center"/>
          </w:tcPr>
          <w:p w:rsidR="00892D61" w:rsidRPr="009570DE" w:rsidRDefault="00892D61" w:rsidP="00EC7157">
            <w:pPr>
              <w:pStyle w:val="a7"/>
              <w:jc w:val="both"/>
              <w:rPr>
                <w:b w:val="0"/>
                <w:color w:val="000000"/>
                <w:sz w:val="26"/>
                <w:szCs w:val="26"/>
              </w:rPr>
            </w:pPr>
          </w:p>
        </w:tc>
        <w:tc>
          <w:tcPr>
            <w:tcW w:w="1275" w:type="dxa"/>
            <w:shd w:val="clear" w:color="auto" w:fill="auto"/>
            <w:vAlign w:val="center"/>
          </w:tcPr>
          <w:p w:rsidR="00892D61" w:rsidRPr="009570DE" w:rsidRDefault="00892D61" w:rsidP="00EC7157">
            <w:pPr>
              <w:pStyle w:val="a7"/>
              <w:rPr>
                <w:b w:val="0"/>
                <w:color w:val="000000"/>
                <w:sz w:val="26"/>
                <w:szCs w:val="26"/>
              </w:rPr>
            </w:pPr>
            <w:r w:rsidRPr="009570DE">
              <w:rPr>
                <w:b w:val="0"/>
                <w:color w:val="000000"/>
                <w:sz w:val="26"/>
                <w:szCs w:val="26"/>
              </w:rPr>
              <w:t>2 чтение</w:t>
            </w:r>
          </w:p>
        </w:tc>
        <w:tc>
          <w:tcPr>
            <w:tcW w:w="1418" w:type="dxa"/>
            <w:shd w:val="clear" w:color="auto" w:fill="auto"/>
            <w:vAlign w:val="center"/>
          </w:tcPr>
          <w:p w:rsidR="00892D61" w:rsidRPr="009570DE" w:rsidRDefault="00892D61" w:rsidP="00EC7157">
            <w:pPr>
              <w:pStyle w:val="a7"/>
              <w:rPr>
                <w:b w:val="0"/>
                <w:color w:val="000000"/>
                <w:sz w:val="26"/>
                <w:szCs w:val="26"/>
              </w:rPr>
            </w:pPr>
            <w:r w:rsidRPr="009570DE">
              <w:rPr>
                <w:b w:val="0"/>
                <w:sz w:val="26"/>
                <w:szCs w:val="26"/>
              </w:rPr>
              <w:t xml:space="preserve">изменения по </w:t>
            </w:r>
            <w:proofErr w:type="spellStart"/>
            <w:proofErr w:type="gramStart"/>
            <w:r w:rsidRPr="009570DE">
              <w:rPr>
                <w:b w:val="0"/>
                <w:sz w:val="26"/>
                <w:szCs w:val="26"/>
              </w:rPr>
              <w:t>сравне-нию</w:t>
            </w:r>
            <w:proofErr w:type="spellEnd"/>
            <w:proofErr w:type="gramEnd"/>
            <w:r w:rsidRPr="009570DE">
              <w:rPr>
                <w:b w:val="0"/>
                <w:sz w:val="26"/>
                <w:szCs w:val="26"/>
              </w:rPr>
              <w:t xml:space="preserve"> с 1 чтением</w:t>
            </w:r>
          </w:p>
        </w:tc>
        <w:tc>
          <w:tcPr>
            <w:tcW w:w="1276" w:type="dxa"/>
            <w:shd w:val="clear" w:color="auto" w:fill="auto"/>
            <w:vAlign w:val="center"/>
          </w:tcPr>
          <w:p w:rsidR="00892D61" w:rsidRPr="009570DE" w:rsidRDefault="00892D61" w:rsidP="00EC7157">
            <w:pPr>
              <w:pStyle w:val="a7"/>
              <w:rPr>
                <w:b w:val="0"/>
                <w:color w:val="000000"/>
                <w:sz w:val="26"/>
                <w:szCs w:val="26"/>
              </w:rPr>
            </w:pPr>
            <w:r w:rsidRPr="009570DE">
              <w:rPr>
                <w:b w:val="0"/>
                <w:color w:val="000000"/>
                <w:sz w:val="26"/>
                <w:szCs w:val="26"/>
              </w:rPr>
              <w:t xml:space="preserve">2 чтение </w:t>
            </w:r>
          </w:p>
        </w:tc>
        <w:tc>
          <w:tcPr>
            <w:tcW w:w="1417" w:type="dxa"/>
            <w:shd w:val="clear" w:color="auto" w:fill="auto"/>
            <w:vAlign w:val="center"/>
          </w:tcPr>
          <w:p w:rsidR="00892D61" w:rsidRPr="009570DE" w:rsidRDefault="00892D61" w:rsidP="00EC7157">
            <w:pPr>
              <w:pStyle w:val="a7"/>
              <w:rPr>
                <w:b w:val="0"/>
                <w:color w:val="000000"/>
                <w:sz w:val="26"/>
                <w:szCs w:val="26"/>
              </w:rPr>
            </w:pPr>
            <w:r w:rsidRPr="009570DE">
              <w:rPr>
                <w:b w:val="0"/>
                <w:sz w:val="26"/>
                <w:szCs w:val="26"/>
              </w:rPr>
              <w:t xml:space="preserve">изменения по </w:t>
            </w:r>
            <w:proofErr w:type="spellStart"/>
            <w:proofErr w:type="gramStart"/>
            <w:r w:rsidRPr="009570DE">
              <w:rPr>
                <w:b w:val="0"/>
                <w:sz w:val="26"/>
                <w:szCs w:val="26"/>
              </w:rPr>
              <w:t>сравне-нию</w:t>
            </w:r>
            <w:proofErr w:type="spellEnd"/>
            <w:proofErr w:type="gramEnd"/>
            <w:r w:rsidRPr="009570DE">
              <w:rPr>
                <w:b w:val="0"/>
                <w:sz w:val="26"/>
                <w:szCs w:val="26"/>
              </w:rPr>
              <w:t xml:space="preserve"> с 1 чтением</w:t>
            </w:r>
          </w:p>
        </w:tc>
        <w:tc>
          <w:tcPr>
            <w:tcW w:w="1276" w:type="dxa"/>
            <w:shd w:val="clear" w:color="auto" w:fill="auto"/>
            <w:vAlign w:val="center"/>
          </w:tcPr>
          <w:p w:rsidR="00892D61" w:rsidRPr="009570DE" w:rsidRDefault="00892D61" w:rsidP="00EC7157">
            <w:pPr>
              <w:pStyle w:val="a7"/>
              <w:rPr>
                <w:b w:val="0"/>
                <w:color w:val="000000"/>
                <w:sz w:val="26"/>
                <w:szCs w:val="26"/>
              </w:rPr>
            </w:pPr>
            <w:r w:rsidRPr="009570DE">
              <w:rPr>
                <w:b w:val="0"/>
                <w:color w:val="000000"/>
                <w:sz w:val="26"/>
                <w:szCs w:val="26"/>
              </w:rPr>
              <w:t>2 чтение</w:t>
            </w:r>
          </w:p>
        </w:tc>
        <w:tc>
          <w:tcPr>
            <w:tcW w:w="1493" w:type="dxa"/>
            <w:shd w:val="clear" w:color="auto" w:fill="auto"/>
            <w:vAlign w:val="center"/>
          </w:tcPr>
          <w:p w:rsidR="00892D61" w:rsidRPr="004840FE" w:rsidRDefault="00892D61" w:rsidP="00EC7157">
            <w:pPr>
              <w:jc w:val="center"/>
              <w:rPr>
                <w:b/>
                <w:color w:val="000000"/>
                <w:sz w:val="26"/>
                <w:szCs w:val="26"/>
                <w:lang w:val="ru-RU"/>
              </w:rPr>
            </w:pPr>
            <w:r w:rsidRPr="004840FE">
              <w:rPr>
                <w:sz w:val="26"/>
                <w:szCs w:val="26"/>
                <w:lang w:val="ru-RU"/>
              </w:rPr>
              <w:t xml:space="preserve">изменения по </w:t>
            </w:r>
            <w:proofErr w:type="spellStart"/>
            <w:proofErr w:type="gramStart"/>
            <w:r w:rsidRPr="004840FE">
              <w:rPr>
                <w:sz w:val="26"/>
                <w:szCs w:val="26"/>
                <w:lang w:val="ru-RU"/>
              </w:rPr>
              <w:t>сравне-нию</w:t>
            </w:r>
            <w:proofErr w:type="spellEnd"/>
            <w:proofErr w:type="gramEnd"/>
            <w:r w:rsidRPr="004840FE">
              <w:rPr>
                <w:sz w:val="26"/>
                <w:szCs w:val="26"/>
                <w:lang w:val="ru-RU"/>
              </w:rPr>
              <w:t xml:space="preserve"> с 1 чтением</w:t>
            </w:r>
          </w:p>
        </w:tc>
      </w:tr>
      <w:tr w:rsidR="00892D61" w:rsidRPr="004840FE" w:rsidTr="00EC7157">
        <w:trPr>
          <w:trHeight w:val="301"/>
        </w:trPr>
        <w:tc>
          <w:tcPr>
            <w:tcW w:w="1560" w:type="dxa"/>
            <w:shd w:val="clear" w:color="auto" w:fill="auto"/>
            <w:vAlign w:val="center"/>
          </w:tcPr>
          <w:p w:rsidR="00892D61" w:rsidRPr="009570DE" w:rsidRDefault="00892D61" w:rsidP="00EC7157">
            <w:pPr>
              <w:pStyle w:val="a7"/>
              <w:jc w:val="both"/>
              <w:rPr>
                <w:b w:val="0"/>
                <w:sz w:val="26"/>
                <w:szCs w:val="26"/>
              </w:rPr>
            </w:pPr>
            <w:r w:rsidRPr="009570DE">
              <w:rPr>
                <w:b w:val="0"/>
                <w:color w:val="000000"/>
                <w:sz w:val="26"/>
                <w:szCs w:val="26"/>
              </w:rPr>
              <w:t>доходы</w:t>
            </w:r>
          </w:p>
        </w:tc>
        <w:tc>
          <w:tcPr>
            <w:tcW w:w="1275" w:type="dxa"/>
            <w:shd w:val="clear" w:color="auto" w:fill="auto"/>
          </w:tcPr>
          <w:p w:rsidR="00892D61" w:rsidRPr="009570DE" w:rsidRDefault="0030343D" w:rsidP="00EC7157">
            <w:pPr>
              <w:pStyle w:val="a7"/>
              <w:rPr>
                <w:b w:val="0"/>
                <w:sz w:val="26"/>
                <w:szCs w:val="26"/>
              </w:rPr>
            </w:pPr>
            <w:r>
              <w:rPr>
                <w:b w:val="0"/>
                <w:sz w:val="26"/>
                <w:szCs w:val="26"/>
              </w:rPr>
              <w:t>119 347,6</w:t>
            </w:r>
          </w:p>
        </w:tc>
        <w:tc>
          <w:tcPr>
            <w:tcW w:w="1418" w:type="dxa"/>
            <w:shd w:val="clear" w:color="auto" w:fill="auto"/>
            <w:vAlign w:val="center"/>
          </w:tcPr>
          <w:p w:rsidR="00892D61" w:rsidRPr="009570DE" w:rsidRDefault="00892D61" w:rsidP="00F43861">
            <w:pPr>
              <w:pStyle w:val="a7"/>
              <w:rPr>
                <w:b w:val="0"/>
                <w:sz w:val="26"/>
                <w:szCs w:val="26"/>
              </w:rPr>
            </w:pPr>
            <w:r w:rsidRPr="009570DE">
              <w:rPr>
                <w:b w:val="0"/>
                <w:sz w:val="26"/>
                <w:szCs w:val="26"/>
              </w:rPr>
              <w:t xml:space="preserve">+ </w:t>
            </w:r>
            <w:r w:rsidR="00F43861">
              <w:rPr>
                <w:b w:val="0"/>
                <w:sz w:val="26"/>
                <w:szCs w:val="26"/>
              </w:rPr>
              <w:t>1 130,0</w:t>
            </w:r>
          </w:p>
        </w:tc>
        <w:tc>
          <w:tcPr>
            <w:tcW w:w="1276" w:type="dxa"/>
            <w:shd w:val="clear" w:color="auto" w:fill="auto"/>
          </w:tcPr>
          <w:p w:rsidR="00892D61" w:rsidRPr="009570DE" w:rsidRDefault="00F43861" w:rsidP="00EC7157">
            <w:pPr>
              <w:pStyle w:val="a7"/>
              <w:rPr>
                <w:b w:val="0"/>
                <w:sz w:val="26"/>
                <w:szCs w:val="26"/>
              </w:rPr>
            </w:pPr>
            <w:r>
              <w:rPr>
                <w:b w:val="0"/>
                <w:sz w:val="26"/>
                <w:szCs w:val="26"/>
              </w:rPr>
              <w:t>93 935,9</w:t>
            </w:r>
          </w:p>
        </w:tc>
        <w:tc>
          <w:tcPr>
            <w:tcW w:w="1417" w:type="dxa"/>
            <w:shd w:val="clear" w:color="auto" w:fill="auto"/>
            <w:vAlign w:val="center"/>
          </w:tcPr>
          <w:p w:rsidR="00892D61" w:rsidRPr="009570DE" w:rsidRDefault="00892D61" w:rsidP="00EC7157">
            <w:pPr>
              <w:pStyle w:val="a7"/>
              <w:rPr>
                <w:b w:val="0"/>
                <w:sz w:val="26"/>
                <w:szCs w:val="26"/>
              </w:rPr>
            </w:pPr>
            <w:r>
              <w:rPr>
                <w:b w:val="0"/>
                <w:sz w:val="26"/>
                <w:szCs w:val="26"/>
              </w:rPr>
              <w:t>0</w:t>
            </w:r>
          </w:p>
        </w:tc>
        <w:tc>
          <w:tcPr>
            <w:tcW w:w="1276" w:type="dxa"/>
            <w:shd w:val="clear" w:color="auto" w:fill="auto"/>
          </w:tcPr>
          <w:p w:rsidR="00892D61" w:rsidRPr="009570DE" w:rsidRDefault="00F43861" w:rsidP="00EC7157">
            <w:pPr>
              <w:pStyle w:val="a7"/>
              <w:rPr>
                <w:b w:val="0"/>
                <w:sz w:val="26"/>
                <w:szCs w:val="26"/>
              </w:rPr>
            </w:pPr>
            <w:r>
              <w:rPr>
                <w:b w:val="0"/>
                <w:sz w:val="26"/>
                <w:szCs w:val="26"/>
              </w:rPr>
              <w:t>92 858,0</w:t>
            </w:r>
          </w:p>
        </w:tc>
        <w:tc>
          <w:tcPr>
            <w:tcW w:w="1493" w:type="dxa"/>
            <w:shd w:val="clear" w:color="auto" w:fill="auto"/>
            <w:vAlign w:val="center"/>
          </w:tcPr>
          <w:p w:rsidR="00892D61" w:rsidRPr="009570DE" w:rsidRDefault="00F43861" w:rsidP="00EC7157">
            <w:pPr>
              <w:pStyle w:val="a7"/>
              <w:rPr>
                <w:b w:val="0"/>
                <w:sz w:val="26"/>
                <w:szCs w:val="26"/>
              </w:rPr>
            </w:pPr>
            <w:r>
              <w:rPr>
                <w:b w:val="0"/>
                <w:sz w:val="26"/>
                <w:szCs w:val="26"/>
              </w:rPr>
              <w:t>0</w:t>
            </w:r>
          </w:p>
        </w:tc>
      </w:tr>
      <w:tr w:rsidR="00892D61" w:rsidRPr="004840FE" w:rsidTr="00EC7157">
        <w:trPr>
          <w:trHeight w:val="301"/>
        </w:trPr>
        <w:tc>
          <w:tcPr>
            <w:tcW w:w="1560" w:type="dxa"/>
            <w:shd w:val="clear" w:color="auto" w:fill="auto"/>
            <w:vAlign w:val="center"/>
          </w:tcPr>
          <w:p w:rsidR="00892D61" w:rsidRPr="009570DE" w:rsidRDefault="00892D61" w:rsidP="00EC7157">
            <w:pPr>
              <w:pStyle w:val="a7"/>
              <w:jc w:val="both"/>
              <w:rPr>
                <w:b w:val="0"/>
                <w:sz w:val="26"/>
                <w:szCs w:val="26"/>
              </w:rPr>
            </w:pPr>
            <w:r w:rsidRPr="009570DE">
              <w:rPr>
                <w:b w:val="0"/>
                <w:color w:val="000000"/>
                <w:sz w:val="26"/>
                <w:szCs w:val="26"/>
              </w:rPr>
              <w:t>расходы</w:t>
            </w:r>
          </w:p>
        </w:tc>
        <w:tc>
          <w:tcPr>
            <w:tcW w:w="1275" w:type="dxa"/>
            <w:shd w:val="clear" w:color="auto" w:fill="auto"/>
          </w:tcPr>
          <w:p w:rsidR="00892D61" w:rsidRPr="009570DE" w:rsidRDefault="00F43861" w:rsidP="00F43861">
            <w:pPr>
              <w:pStyle w:val="a7"/>
              <w:rPr>
                <w:b w:val="0"/>
                <w:sz w:val="26"/>
                <w:szCs w:val="26"/>
              </w:rPr>
            </w:pPr>
            <w:r>
              <w:rPr>
                <w:b w:val="0"/>
                <w:sz w:val="26"/>
                <w:szCs w:val="26"/>
              </w:rPr>
              <w:t>119 347,6</w:t>
            </w:r>
          </w:p>
        </w:tc>
        <w:tc>
          <w:tcPr>
            <w:tcW w:w="1418" w:type="dxa"/>
            <w:shd w:val="clear" w:color="auto" w:fill="auto"/>
            <w:vAlign w:val="center"/>
          </w:tcPr>
          <w:p w:rsidR="00892D61" w:rsidRPr="009570DE" w:rsidRDefault="00892D61" w:rsidP="00F43861">
            <w:pPr>
              <w:pStyle w:val="a7"/>
              <w:jc w:val="left"/>
              <w:rPr>
                <w:b w:val="0"/>
                <w:sz w:val="26"/>
                <w:szCs w:val="26"/>
              </w:rPr>
            </w:pPr>
            <w:r w:rsidRPr="009570DE">
              <w:rPr>
                <w:b w:val="0"/>
                <w:sz w:val="26"/>
                <w:szCs w:val="26"/>
              </w:rPr>
              <w:t xml:space="preserve">+ </w:t>
            </w:r>
            <w:r>
              <w:rPr>
                <w:b w:val="0"/>
                <w:sz w:val="26"/>
                <w:szCs w:val="26"/>
              </w:rPr>
              <w:t xml:space="preserve"> </w:t>
            </w:r>
            <w:r w:rsidR="00F43861">
              <w:rPr>
                <w:b w:val="0"/>
                <w:sz w:val="26"/>
                <w:szCs w:val="26"/>
              </w:rPr>
              <w:t xml:space="preserve"> 1 130,0</w:t>
            </w:r>
          </w:p>
        </w:tc>
        <w:tc>
          <w:tcPr>
            <w:tcW w:w="1276" w:type="dxa"/>
            <w:shd w:val="clear" w:color="auto" w:fill="auto"/>
          </w:tcPr>
          <w:p w:rsidR="00892D61" w:rsidRPr="009570DE" w:rsidRDefault="00F43861" w:rsidP="00EC7157">
            <w:pPr>
              <w:pStyle w:val="a7"/>
              <w:rPr>
                <w:b w:val="0"/>
                <w:sz w:val="26"/>
                <w:szCs w:val="26"/>
              </w:rPr>
            </w:pPr>
            <w:r>
              <w:rPr>
                <w:b w:val="0"/>
                <w:sz w:val="26"/>
                <w:szCs w:val="26"/>
              </w:rPr>
              <w:t>93 935,9</w:t>
            </w:r>
          </w:p>
        </w:tc>
        <w:tc>
          <w:tcPr>
            <w:tcW w:w="1417" w:type="dxa"/>
            <w:shd w:val="clear" w:color="auto" w:fill="auto"/>
            <w:vAlign w:val="center"/>
          </w:tcPr>
          <w:p w:rsidR="00892D61" w:rsidRPr="009570DE" w:rsidRDefault="00892D61" w:rsidP="00F43861">
            <w:pPr>
              <w:pStyle w:val="a7"/>
              <w:jc w:val="left"/>
              <w:rPr>
                <w:b w:val="0"/>
                <w:sz w:val="26"/>
                <w:szCs w:val="26"/>
              </w:rPr>
            </w:pPr>
            <w:r>
              <w:rPr>
                <w:b w:val="0"/>
                <w:sz w:val="26"/>
                <w:szCs w:val="26"/>
              </w:rPr>
              <w:t xml:space="preserve"> </w:t>
            </w:r>
            <w:r w:rsidR="00F43861">
              <w:rPr>
                <w:b w:val="0"/>
                <w:sz w:val="26"/>
                <w:szCs w:val="26"/>
              </w:rPr>
              <w:t xml:space="preserve">        0</w:t>
            </w:r>
          </w:p>
        </w:tc>
        <w:tc>
          <w:tcPr>
            <w:tcW w:w="1276" w:type="dxa"/>
            <w:shd w:val="clear" w:color="auto" w:fill="auto"/>
          </w:tcPr>
          <w:p w:rsidR="00892D61" w:rsidRPr="009570DE" w:rsidRDefault="00F43861" w:rsidP="00EC7157">
            <w:pPr>
              <w:pStyle w:val="a7"/>
              <w:rPr>
                <w:b w:val="0"/>
                <w:sz w:val="26"/>
                <w:szCs w:val="26"/>
              </w:rPr>
            </w:pPr>
            <w:r>
              <w:rPr>
                <w:b w:val="0"/>
                <w:sz w:val="26"/>
                <w:szCs w:val="26"/>
              </w:rPr>
              <w:t>92 858,0</w:t>
            </w:r>
          </w:p>
        </w:tc>
        <w:tc>
          <w:tcPr>
            <w:tcW w:w="1493" w:type="dxa"/>
            <w:shd w:val="clear" w:color="auto" w:fill="auto"/>
            <w:vAlign w:val="center"/>
          </w:tcPr>
          <w:p w:rsidR="00892D61" w:rsidRPr="009570DE" w:rsidRDefault="00892D61" w:rsidP="00F43861">
            <w:pPr>
              <w:pStyle w:val="a7"/>
              <w:jc w:val="left"/>
              <w:rPr>
                <w:b w:val="0"/>
                <w:sz w:val="26"/>
                <w:szCs w:val="26"/>
              </w:rPr>
            </w:pPr>
            <w:r>
              <w:rPr>
                <w:b w:val="0"/>
                <w:sz w:val="26"/>
                <w:szCs w:val="26"/>
              </w:rPr>
              <w:t xml:space="preserve">  </w:t>
            </w:r>
            <w:r w:rsidR="00F43861">
              <w:rPr>
                <w:b w:val="0"/>
                <w:sz w:val="26"/>
                <w:szCs w:val="26"/>
              </w:rPr>
              <w:t xml:space="preserve">       0</w:t>
            </w:r>
          </w:p>
        </w:tc>
      </w:tr>
      <w:tr w:rsidR="00892D61" w:rsidRPr="004840FE" w:rsidTr="00EC7157">
        <w:trPr>
          <w:trHeight w:val="313"/>
        </w:trPr>
        <w:tc>
          <w:tcPr>
            <w:tcW w:w="1560" w:type="dxa"/>
            <w:shd w:val="clear" w:color="auto" w:fill="auto"/>
            <w:vAlign w:val="center"/>
          </w:tcPr>
          <w:p w:rsidR="00892D61" w:rsidRPr="009570DE" w:rsidRDefault="00892D61" w:rsidP="00EC7157">
            <w:pPr>
              <w:pStyle w:val="a7"/>
              <w:jc w:val="left"/>
              <w:rPr>
                <w:b w:val="0"/>
                <w:sz w:val="26"/>
                <w:szCs w:val="26"/>
              </w:rPr>
            </w:pPr>
          </w:p>
        </w:tc>
        <w:tc>
          <w:tcPr>
            <w:tcW w:w="1275" w:type="dxa"/>
            <w:shd w:val="clear" w:color="auto" w:fill="auto"/>
            <w:vAlign w:val="center"/>
          </w:tcPr>
          <w:p w:rsidR="00892D61" w:rsidRPr="009570DE" w:rsidRDefault="00892D61" w:rsidP="00EC7157">
            <w:pPr>
              <w:pStyle w:val="a7"/>
              <w:rPr>
                <w:b w:val="0"/>
                <w:sz w:val="26"/>
                <w:szCs w:val="26"/>
              </w:rPr>
            </w:pPr>
          </w:p>
        </w:tc>
        <w:tc>
          <w:tcPr>
            <w:tcW w:w="1418" w:type="dxa"/>
            <w:shd w:val="clear" w:color="auto" w:fill="auto"/>
            <w:vAlign w:val="center"/>
          </w:tcPr>
          <w:p w:rsidR="00892D61" w:rsidRPr="009570DE" w:rsidRDefault="00892D61" w:rsidP="00EC7157">
            <w:pPr>
              <w:pStyle w:val="a7"/>
              <w:rPr>
                <w:b w:val="0"/>
                <w:sz w:val="26"/>
                <w:szCs w:val="26"/>
              </w:rPr>
            </w:pPr>
          </w:p>
        </w:tc>
        <w:tc>
          <w:tcPr>
            <w:tcW w:w="1276" w:type="dxa"/>
            <w:shd w:val="clear" w:color="auto" w:fill="auto"/>
            <w:vAlign w:val="center"/>
          </w:tcPr>
          <w:p w:rsidR="00892D61" w:rsidRPr="009570DE" w:rsidRDefault="00892D61" w:rsidP="00EC7157">
            <w:pPr>
              <w:pStyle w:val="a7"/>
              <w:rPr>
                <w:b w:val="0"/>
                <w:sz w:val="26"/>
                <w:szCs w:val="26"/>
              </w:rPr>
            </w:pPr>
          </w:p>
        </w:tc>
        <w:tc>
          <w:tcPr>
            <w:tcW w:w="1417" w:type="dxa"/>
            <w:shd w:val="clear" w:color="auto" w:fill="auto"/>
            <w:vAlign w:val="center"/>
          </w:tcPr>
          <w:p w:rsidR="00892D61" w:rsidRPr="009570DE" w:rsidRDefault="00892D61" w:rsidP="00EC7157">
            <w:pPr>
              <w:pStyle w:val="a7"/>
              <w:rPr>
                <w:b w:val="0"/>
                <w:sz w:val="26"/>
                <w:szCs w:val="26"/>
              </w:rPr>
            </w:pPr>
          </w:p>
        </w:tc>
        <w:tc>
          <w:tcPr>
            <w:tcW w:w="1276" w:type="dxa"/>
            <w:shd w:val="clear" w:color="auto" w:fill="auto"/>
          </w:tcPr>
          <w:p w:rsidR="00892D61" w:rsidRPr="009570DE" w:rsidRDefault="00892D61" w:rsidP="00EC7157">
            <w:pPr>
              <w:pStyle w:val="a7"/>
              <w:rPr>
                <w:b w:val="0"/>
                <w:sz w:val="26"/>
                <w:szCs w:val="26"/>
              </w:rPr>
            </w:pPr>
          </w:p>
        </w:tc>
        <w:tc>
          <w:tcPr>
            <w:tcW w:w="1493" w:type="dxa"/>
            <w:shd w:val="clear" w:color="auto" w:fill="auto"/>
            <w:vAlign w:val="center"/>
          </w:tcPr>
          <w:p w:rsidR="00892D61" w:rsidRPr="009570DE" w:rsidRDefault="00892D61" w:rsidP="00EC7157">
            <w:pPr>
              <w:pStyle w:val="a7"/>
              <w:rPr>
                <w:b w:val="0"/>
                <w:sz w:val="26"/>
                <w:szCs w:val="26"/>
              </w:rPr>
            </w:pPr>
          </w:p>
        </w:tc>
      </w:tr>
      <w:tr w:rsidR="00892D61" w:rsidRPr="004840FE" w:rsidTr="00EC7157">
        <w:trPr>
          <w:trHeight w:val="313"/>
        </w:trPr>
        <w:tc>
          <w:tcPr>
            <w:tcW w:w="1560" w:type="dxa"/>
            <w:shd w:val="clear" w:color="auto" w:fill="auto"/>
            <w:vAlign w:val="center"/>
          </w:tcPr>
          <w:p w:rsidR="00892D61" w:rsidRPr="009570DE" w:rsidRDefault="00892D61" w:rsidP="00EC7157">
            <w:pPr>
              <w:pStyle w:val="a7"/>
              <w:jc w:val="left"/>
              <w:rPr>
                <w:b w:val="0"/>
                <w:sz w:val="26"/>
                <w:szCs w:val="26"/>
              </w:rPr>
            </w:pPr>
            <w:r w:rsidRPr="009570DE">
              <w:rPr>
                <w:b w:val="0"/>
                <w:sz w:val="26"/>
                <w:szCs w:val="26"/>
              </w:rPr>
              <w:t xml:space="preserve">дефицит </w:t>
            </w:r>
          </w:p>
        </w:tc>
        <w:tc>
          <w:tcPr>
            <w:tcW w:w="1275" w:type="dxa"/>
            <w:shd w:val="clear" w:color="auto" w:fill="auto"/>
            <w:vAlign w:val="center"/>
          </w:tcPr>
          <w:p w:rsidR="00892D61" w:rsidRPr="00F43861" w:rsidRDefault="00F43861" w:rsidP="00EC7157">
            <w:pPr>
              <w:pStyle w:val="a7"/>
              <w:rPr>
                <w:b w:val="0"/>
                <w:sz w:val="26"/>
                <w:szCs w:val="26"/>
                <w:highlight w:val="yellow"/>
              </w:rPr>
            </w:pPr>
            <w:r w:rsidRPr="00F43861">
              <w:rPr>
                <w:b w:val="0"/>
                <w:sz w:val="26"/>
                <w:szCs w:val="26"/>
                <w:highlight w:val="yellow"/>
              </w:rPr>
              <w:t>0</w:t>
            </w:r>
          </w:p>
        </w:tc>
        <w:tc>
          <w:tcPr>
            <w:tcW w:w="1418" w:type="dxa"/>
            <w:shd w:val="clear" w:color="auto" w:fill="auto"/>
            <w:vAlign w:val="center"/>
          </w:tcPr>
          <w:p w:rsidR="00892D61" w:rsidRPr="009570DE" w:rsidRDefault="00F43861" w:rsidP="00EC7157">
            <w:pPr>
              <w:pStyle w:val="a7"/>
              <w:jc w:val="left"/>
              <w:rPr>
                <w:b w:val="0"/>
                <w:sz w:val="26"/>
                <w:szCs w:val="26"/>
              </w:rPr>
            </w:pPr>
            <w:r>
              <w:rPr>
                <w:b w:val="0"/>
                <w:sz w:val="26"/>
                <w:szCs w:val="26"/>
              </w:rPr>
              <w:t>0</w:t>
            </w:r>
          </w:p>
        </w:tc>
        <w:tc>
          <w:tcPr>
            <w:tcW w:w="1276" w:type="dxa"/>
            <w:shd w:val="clear" w:color="auto" w:fill="auto"/>
            <w:vAlign w:val="center"/>
          </w:tcPr>
          <w:p w:rsidR="00892D61" w:rsidRPr="009570DE" w:rsidRDefault="00F43861" w:rsidP="00EC7157">
            <w:pPr>
              <w:pStyle w:val="a7"/>
              <w:rPr>
                <w:b w:val="0"/>
                <w:sz w:val="26"/>
                <w:szCs w:val="26"/>
              </w:rPr>
            </w:pPr>
            <w:r>
              <w:rPr>
                <w:b w:val="0"/>
                <w:sz w:val="26"/>
                <w:szCs w:val="26"/>
              </w:rPr>
              <w:t>0</w:t>
            </w:r>
          </w:p>
        </w:tc>
        <w:tc>
          <w:tcPr>
            <w:tcW w:w="1417" w:type="dxa"/>
            <w:shd w:val="clear" w:color="auto" w:fill="auto"/>
            <w:vAlign w:val="center"/>
          </w:tcPr>
          <w:p w:rsidR="00892D61" w:rsidRPr="009570DE" w:rsidRDefault="00892D61" w:rsidP="00EC7157">
            <w:pPr>
              <w:pStyle w:val="a7"/>
              <w:rPr>
                <w:b w:val="0"/>
                <w:sz w:val="26"/>
                <w:szCs w:val="26"/>
              </w:rPr>
            </w:pPr>
            <w:r>
              <w:rPr>
                <w:b w:val="0"/>
                <w:sz w:val="26"/>
                <w:szCs w:val="26"/>
              </w:rPr>
              <w:t>0</w:t>
            </w:r>
          </w:p>
        </w:tc>
        <w:tc>
          <w:tcPr>
            <w:tcW w:w="1276" w:type="dxa"/>
            <w:shd w:val="clear" w:color="auto" w:fill="auto"/>
            <w:vAlign w:val="center"/>
          </w:tcPr>
          <w:p w:rsidR="00892D61" w:rsidRPr="009570DE" w:rsidRDefault="00F43861" w:rsidP="00EC7157">
            <w:pPr>
              <w:pStyle w:val="a7"/>
              <w:rPr>
                <w:b w:val="0"/>
                <w:sz w:val="26"/>
                <w:szCs w:val="26"/>
              </w:rPr>
            </w:pPr>
            <w:r>
              <w:rPr>
                <w:b w:val="0"/>
                <w:sz w:val="26"/>
                <w:szCs w:val="26"/>
              </w:rPr>
              <w:t>0</w:t>
            </w:r>
          </w:p>
        </w:tc>
        <w:tc>
          <w:tcPr>
            <w:tcW w:w="1493" w:type="dxa"/>
            <w:shd w:val="clear" w:color="auto" w:fill="auto"/>
            <w:vAlign w:val="center"/>
          </w:tcPr>
          <w:p w:rsidR="00892D61" w:rsidRPr="009570DE" w:rsidRDefault="00F43861" w:rsidP="00EC7157">
            <w:pPr>
              <w:pStyle w:val="a7"/>
              <w:rPr>
                <w:b w:val="0"/>
                <w:sz w:val="26"/>
                <w:szCs w:val="26"/>
              </w:rPr>
            </w:pPr>
            <w:r>
              <w:rPr>
                <w:b w:val="0"/>
                <w:sz w:val="26"/>
                <w:szCs w:val="26"/>
              </w:rPr>
              <w:t>0</w:t>
            </w:r>
          </w:p>
        </w:tc>
      </w:tr>
    </w:tbl>
    <w:p w:rsidR="00892D61" w:rsidRPr="00A21FCA" w:rsidRDefault="00892D61" w:rsidP="00892D61">
      <w:pPr>
        <w:pStyle w:val="a7"/>
        <w:ind w:firstLine="709"/>
        <w:jc w:val="both"/>
        <w:rPr>
          <w:b w:val="0"/>
          <w:sz w:val="26"/>
          <w:szCs w:val="26"/>
          <w:highlight w:val="yellow"/>
        </w:rPr>
      </w:pPr>
    </w:p>
    <w:p w:rsidR="00892D61" w:rsidRDefault="00892D61" w:rsidP="00892D61">
      <w:pPr>
        <w:pStyle w:val="a7"/>
        <w:ind w:firstLine="709"/>
        <w:jc w:val="both"/>
        <w:rPr>
          <w:b w:val="0"/>
          <w:sz w:val="26"/>
          <w:szCs w:val="26"/>
        </w:rPr>
      </w:pPr>
      <w:r w:rsidRPr="003B7849">
        <w:rPr>
          <w:b w:val="0"/>
          <w:sz w:val="26"/>
          <w:szCs w:val="26"/>
        </w:rPr>
        <w:lastRenderedPageBreak/>
        <w:t>Проект районного бюджета на 201</w:t>
      </w:r>
      <w:r w:rsidR="00F43861">
        <w:rPr>
          <w:b w:val="0"/>
          <w:sz w:val="26"/>
          <w:szCs w:val="26"/>
        </w:rPr>
        <w:t>9</w:t>
      </w:r>
      <w:r w:rsidRPr="003B7849">
        <w:rPr>
          <w:b w:val="0"/>
          <w:sz w:val="26"/>
          <w:szCs w:val="26"/>
        </w:rPr>
        <w:t xml:space="preserve"> год</w:t>
      </w:r>
      <w:r>
        <w:rPr>
          <w:b w:val="0"/>
          <w:sz w:val="26"/>
          <w:szCs w:val="26"/>
        </w:rPr>
        <w:t xml:space="preserve"> </w:t>
      </w:r>
      <w:r w:rsidR="00F43861">
        <w:rPr>
          <w:b w:val="0"/>
          <w:sz w:val="26"/>
          <w:szCs w:val="26"/>
        </w:rPr>
        <w:t xml:space="preserve">и плановый период 2020-2021 годов </w:t>
      </w:r>
      <w:r>
        <w:rPr>
          <w:b w:val="0"/>
          <w:sz w:val="26"/>
          <w:szCs w:val="26"/>
        </w:rPr>
        <w:t xml:space="preserve"> планируется </w:t>
      </w:r>
      <w:r w:rsidR="00F43861">
        <w:rPr>
          <w:b w:val="0"/>
          <w:sz w:val="26"/>
          <w:szCs w:val="26"/>
        </w:rPr>
        <w:t>быть сбалансированным (доходы равны расходам).</w:t>
      </w:r>
    </w:p>
    <w:p w:rsidR="00305A33" w:rsidRDefault="00305A33" w:rsidP="00892D61">
      <w:pPr>
        <w:pStyle w:val="a7"/>
        <w:ind w:firstLine="709"/>
        <w:jc w:val="both"/>
        <w:rPr>
          <w:b w:val="0"/>
          <w:sz w:val="26"/>
          <w:szCs w:val="26"/>
        </w:rPr>
      </w:pPr>
    </w:p>
    <w:p w:rsidR="00892D61" w:rsidRPr="003B7849" w:rsidRDefault="00892D61" w:rsidP="00892D61">
      <w:pPr>
        <w:ind w:firstLine="709"/>
        <w:rPr>
          <w:b/>
          <w:sz w:val="26"/>
          <w:szCs w:val="26"/>
          <w:lang w:val="ru-RU"/>
        </w:rPr>
      </w:pPr>
      <w:r w:rsidRPr="003B7849">
        <w:rPr>
          <w:b/>
          <w:sz w:val="26"/>
          <w:szCs w:val="26"/>
          <w:lang w:val="ru-RU"/>
        </w:rPr>
        <w:t>2. Доходы</w:t>
      </w:r>
    </w:p>
    <w:p w:rsidR="001B35E1" w:rsidRPr="001B35E1" w:rsidRDefault="00892D61" w:rsidP="001B35E1">
      <w:pPr>
        <w:autoSpaceDE w:val="0"/>
        <w:autoSpaceDN w:val="0"/>
        <w:adjustRightInd w:val="0"/>
        <w:spacing w:after="120"/>
        <w:ind w:firstLine="540"/>
        <w:jc w:val="both"/>
        <w:rPr>
          <w:sz w:val="26"/>
          <w:szCs w:val="26"/>
          <w:lang w:val="ru-RU"/>
        </w:rPr>
      </w:pPr>
      <w:r w:rsidRPr="001B35E1">
        <w:rPr>
          <w:b/>
          <w:sz w:val="26"/>
          <w:szCs w:val="26"/>
          <w:lang w:val="ru-RU"/>
        </w:rPr>
        <w:t>2.1.</w:t>
      </w:r>
      <w:r w:rsidRPr="001B35E1">
        <w:rPr>
          <w:sz w:val="26"/>
          <w:szCs w:val="26"/>
          <w:lang w:val="ru-RU"/>
        </w:rPr>
        <w:t xml:space="preserve"> </w:t>
      </w:r>
      <w:r w:rsidR="001B35E1" w:rsidRPr="001B35E1">
        <w:rPr>
          <w:sz w:val="26"/>
          <w:szCs w:val="26"/>
          <w:lang w:val="ru-RU"/>
        </w:rPr>
        <w:t>Расчеты и обоснования сумм доходов бюджета произведены на основании прогнозов поступления доходов, аналитических материалов по исполнению бюджета, предоставленных</w:t>
      </w:r>
      <w:r w:rsidR="001B35E1">
        <w:rPr>
          <w:sz w:val="26"/>
          <w:szCs w:val="26"/>
          <w:lang w:val="ru-RU"/>
        </w:rPr>
        <w:t xml:space="preserve">   </w:t>
      </w:r>
      <w:r w:rsidR="001B35E1" w:rsidRPr="001B35E1">
        <w:rPr>
          <w:sz w:val="26"/>
          <w:szCs w:val="26"/>
          <w:lang w:val="ru-RU"/>
        </w:rPr>
        <w:t>главными администраторами доходов бюджета.</w:t>
      </w:r>
    </w:p>
    <w:p w:rsidR="00892D61" w:rsidRPr="003B7849" w:rsidRDefault="00892D61" w:rsidP="00892D61">
      <w:pPr>
        <w:pStyle w:val="ConsPlusNormal"/>
        <w:ind w:right="-5" w:firstLine="708"/>
        <w:jc w:val="both"/>
        <w:rPr>
          <w:rFonts w:ascii="Times New Roman" w:hAnsi="Times New Roman" w:cs="Times New Roman"/>
          <w:sz w:val="26"/>
          <w:szCs w:val="26"/>
        </w:rPr>
      </w:pPr>
      <w:r w:rsidRPr="003B7849">
        <w:rPr>
          <w:rFonts w:ascii="Times New Roman" w:hAnsi="Times New Roman" w:cs="Times New Roman"/>
          <w:sz w:val="26"/>
          <w:szCs w:val="26"/>
        </w:rPr>
        <w:t xml:space="preserve">Доходы бюджета </w:t>
      </w:r>
      <w:proofErr w:type="spellStart"/>
      <w:r>
        <w:rPr>
          <w:rFonts w:ascii="Times New Roman" w:hAnsi="Times New Roman" w:cs="Times New Roman"/>
          <w:sz w:val="26"/>
          <w:szCs w:val="26"/>
        </w:rPr>
        <w:t>Шаблыкинского</w:t>
      </w:r>
      <w:proofErr w:type="spellEnd"/>
      <w:r w:rsidRPr="003B7849">
        <w:rPr>
          <w:rFonts w:ascii="Times New Roman" w:hAnsi="Times New Roman" w:cs="Times New Roman"/>
          <w:sz w:val="26"/>
          <w:szCs w:val="26"/>
        </w:rPr>
        <w:t xml:space="preserve"> района с учетом внесенных поправок на 201</w:t>
      </w:r>
      <w:r w:rsidR="00D57155">
        <w:rPr>
          <w:rFonts w:ascii="Times New Roman" w:hAnsi="Times New Roman" w:cs="Times New Roman"/>
          <w:sz w:val="26"/>
          <w:szCs w:val="26"/>
        </w:rPr>
        <w:t>9</w:t>
      </w:r>
      <w:r w:rsidRPr="003B7849">
        <w:rPr>
          <w:rFonts w:ascii="Times New Roman" w:hAnsi="Times New Roman" w:cs="Times New Roman"/>
          <w:sz w:val="26"/>
          <w:szCs w:val="26"/>
        </w:rPr>
        <w:t xml:space="preserve"> год прогнозируются в объеме </w:t>
      </w:r>
      <w:r>
        <w:rPr>
          <w:rFonts w:ascii="Times New Roman" w:hAnsi="Times New Roman" w:cs="Times New Roman"/>
          <w:sz w:val="26"/>
          <w:szCs w:val="26"/>
        </w:rPr>
        <w:t>11</w:t>
      </w:r>
      <w:r w:rsidR="00D57155">
        <w:rPr>
          <w:rFonts w:ascii="Times New Roman" w:hAnsi="Times New Roman" w:cs="Times New Roman"/>
          <w:sz w:val="26"/>
          <w:szCs w:val="26"/>
        </w:rPr>
        <w:t xml:space="preserve">9 347,6 </w:t>
      </w:r>
      <w:r w:rsidRPr="003B7849">
        <w:rPr>
          <w:rFonts w:ascii="Times New Roman" w:hAnsi="Times New Roman" w:cs="Times New Roman"/>
          <w:sz w:val="26"/>
          <w:szCs w:val="26"/>
        </w:rPr>
        <w:t>тыс. руб. По сравнению с показателями, принятыми при рассмотрении бюджета в первом чтении (</w:t>
      </w:r>
      <w:r w:rsidR="00D57155">
        <w:rPr>
          <w:rFonts w:ascii="Times New Roman" w:hAnsi="Times New Roman" w:cs="Times New Roman"/>
          <w:sz w:val="26"/>
          <w:szCs w:val="26"/>
        </w:rPr>
        <w:t>118 217,6</w:t>
      </w:r>
      <w:r w:rsidRPr="003B7849">
        <w:rPr>
          <w:rFonts w:ascii="Times New Roman" w:hAnsi="Times New Roman" w:cs="Times New Roman"/>
          <w:sz w:val="25"/>
          <w:szCs w:val="25"/>
        </w:rPr>
        <w:t xml:space="preserve"> </w:t>
      </w:r>
      <w:r w:rsidRPr="003B7849">
        <w:rPr>
          <w:rFonts w:ascii="Times New Roman" w:hAnsi="Times New Roman" w:cs="Times New Roman"/>
          <w:sz w:val="26"/>
          <w:szCs w:val="26"/>
        </w:rPr>
        <w:t>тыс. руб.), они увеличиваю</w:t>
      </w:r>
      <w:r w:rsidRPr="003B7849">
        <w:rPr>
          <w:rFonts w:ascii="Times New Roman" w:hAnsi="Times New Roman" w:cs="Times New Roman"/>
          <w:sz w:val="26"/>
          <w:szCs w:val="26"/>
        </w:rPr>
        <w:t>т</w:t>
      </w:r>
      <w:r w:rsidRPr="003B7849">
        <w:rPr>
          <w:rFonts w:ascii="Times New Roman" w:hAnsi="Times New Roman" w:cs="Times New Roman"/>
          <w:sz w:val="26"/>
          <w:szCs w:val="26"/>
        </w:rPr>
        <w:t xml:space="preserve">ся на </w:t>
      </w:r>
      <w:r w:rsidR="00D57155">
        <w:rPr>
          <w:rFonts w:ascii="Times New Roman" w:hAnsi="Times New Roman" w:cs="Times New Roman"/>
          <w:sz w:val="26"/>
          <w:szCs w:val="26"/>
        </w:rPr>
        <w:t>1 130,0</w:t>
      </w:r>
      <w:r w:rsidRPr="003B7849">
        <w:rPr>
          <w:rFonts w:ascii="Times New Roman" w:hAnsi="Times New Roman" w:cs="Times New Roman"/>
          <w:sz w:val="26"/>
          <w:szCs w:val="26"/>
        </w:rPr>
        <w:t xml:space="preserve"> тыс. руб. </w:t>
      </w:r>
    </w:p>
    <w:p w:rsidR="00892D61" w:rsidRDefault="00892D61" w:rsidP="00892D61">
      <w:pPr>
        <w:pStyle w:val="ConsPlusNormal"/>
        <w:ind w:right="-5" w:firstLine="708"/>
        <w:jc w:val="both"/>
        <w:rPr>
          <w:rFonts w:ascii="Times New Roman" w:hAnsi="Times New Roman" w:cs="Times New Roman"/>
          <w:sz w:val="26"/>
          <w:szCs w:val="26"/>
        </w:rPr>
      </w:pPr>
      <w:r w:rsidRPr="007C56CE">
        <w:rPr>
          <w:rFonts w:ascii="Times New Roman" w:hAnsi="Times New Roman" w:cs="Times New Roman"/>
          <w:sz w:val="26"/>
          <w:szCs w:val="26"/>
        </w:rPr>
        <w:t>Проектом решения ко второму чтению предлагается изменение плана</w:t>
      </w:r>
      <w:r>
        <w:rPr>
          <w:rFonts w:ascii="Times New Roman" w:hAnsi="Times New Roman" w:cs="Times New Roman"/>
          <w:sz w:val="26"/>
          <w:szCs w:val="26"/>
        </w:rPr>
        <w:t xml:space="preserve"> по безвозмездным поступлениям в сумме </w:t>
      </w:r>
      <w:r w:rsidR="00D57155">
        <w:rPr>
          <w:rFonts w:ascii="Times New Roman" w:hAnsi="Times New Roman" w:cs="Times New Roman"/>
          <w:sz w:val="26"/>
          <w:szCs w:val="26"/>
        </w:rPr>
        <w:t>1 130,</w:t>
      </w:r>
      <w:r>
        <w:rPr>
          <w:rFonts w:ascii="Times New Roman" w:hAnsi="Times New Roman" w:cs="Times New Roman"/>
          <w:sz w:val="26"/>
          <w:szCs w:val="26"/>
        </w:rPr>
        <w:t>0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 в том числе:</w:t>
      </w:r>
    </w:p>
    <w:p w:rsidR="00892D61" w:rsidRDefault="00D57155" w:rsidP="00892D61">
      <w:pPr>
        <w:pStyle w:val="ConsPlusNormal"/>
        <w:ind w:right="-5" w:firstLine="708"/>
        <w:jc w:val="both"/>
        <w:rPr>
          <w:rFonts w:ascii="Times New Roman" w:hAnsi="Times New Roman" w:cs="Times New Roman"/>
          <w:sz w:val="26"/>
          <w:szCs w:val="26"/>
        </w:rPr>
      </w:pPr>
      <w:r>
        <w:rPr>
          <w:rFonts w:ascii="Times New Roman" w:hAnsi="Times New Roman" w:cs="Times New Roman"/>
          <w:sz w:val="26"/>
          <w:szCs w:val="26"/>
        </w:rPr>
        <w:t>- планирование и</w:t>
      </w:r>
      <w:r w:rsidR="00E77908">
        <w:rPr>
          <w:rFonts w:ascii="Times New Roman" w:hAnsi="Times New Roman" w:cs="Times New Roman"/>
          <w:sz w:val="26"/>
          <w:szCs w:val="26"/>
        </w:rPr>
        <w:t>ных межбюджетных трансфертов (наказы депутатов)</w:t>
      </w:r>
    </w:p>
    <w:p w:rsidR="00892D61" w:rsidRDefault="00892D61" w:rsidP="00892D61">
      <w:pPr>
        <w:ind w:firstLine="709"/>
        <w:jc w:val="both"/>
        <w:rPr>
          <w:sz w:val="26"/>
          <w:szCs w:val="26"/>
          <w:lang w:val="ru-RU"/>
        </w:rPr>
      </w:pPr>
      <w:r w:rsidRPr="003B7849">
        <w:rPr>
          <w:sz w:val="26"/>
          <w:szCs w:val="26"/>
          <w:lang w:val="ru-RU"/>
        </w:rPr>
        <w:t>Общая структура доходов на 201</w:t>
      </w:r>
      <w:r w:rsidR="00E77908">
        <w:rPr>
          <w:sz w:val="26"/>
          <w:szCs w:val="26"/>
          <w:lang w:val="ru-RU"/>
        </w:rPr>
        <w:t>9</w:t>
      </w:r>
      <w:r w:rsidRPr="003B7849">
        <w:rPr>
          <w:sz w:val="26"/>
          <w:szCs w:val="26"/>
          <w:lang w:val="ru-RU"/>
        </w:rPr>
        <w:t xml:space="preserve"> год представлена</w:t>
      </w:r>
      <w:r>
        <w:rPr>
          <w:sz w:val="26"/>
          <w:szCs w:val="26"/>
          <w:lang w:val="ru-RU"/>
        </w:rPr>
        <w:t xml:space="preserve"> так:</w:t>
      </w:r>
    </w:p>
    <w:p w:rsidR="00892D61" w:rsidRDefault="00892D61" w:rsidP="00892D61">
      <w:pPr>
        <w:ind w:firstLine="709"/>
        <w:jc w:val="both"/>
        <w:rPr>
          <w:sz w:val="26"/>
          <w:szCs w:val="26"/>
          <w:lang w:val="ru-RU"/>
        </w:rPr>
      </w:pPr>
      <w:r>
        <w:rPr>
          <w:sz w:val="26"/>
          <w:szCs w:val="26"/>
          <w:lang w:val="ru-RU"/>
        </w:rPr>
        <w:t xml:space="preserve">- налоговые доходы </w:t>
      </w:r>
      <w:r w:rsidRPr="003B7849">
        <w:rPr>
          <w:sz w:val="26"/>
          <w:szCs w:val="26"/>
          <w:lang w:val="ru-RU"/>
        </w:rPr>
        <w:t xml:space="preserve"> </w:t>
      </w:r>
      <w:r>
        <w:rPr>
          <w:sz w:val="26"/>
          <w:szCs w:val="26"/>
          <w:lang w:val="ru-RU"/>
        </w:rPr>
        <w:t xml:space="preserve">- </w:t>
      </w:r>
      <w:r w:rsidR="00E77908">
        <w:rPr>
          <w:sz w:val="26"/>
          <w:szCs w:val="26"/>
          <w:lang w:val="ru-RU"/>
        </w:rPr>
        <w:t>25</w:t>
      </w:r>
      <w:r>
        <w:rPr>
          <w:sz w:val="26"/>
          <w:szCs w:val="26"/>
          <w:lang w:val="ru-RU"/>
        </w:rPr>
        <w:t>,</w:t>
      </w:r>
      <w:r w:rsidR="00E77908">
        <w:rPr>
          <w:sz w:val="26"/>
          <w:szCs w:val="26"/>
          <w:lang w:val="ru-RU"/>
        </w:rPr>
        <w:t>9</w:t>
      </w:r>
      <w:r>
        <w:rPr>
          <w:sz w:val="26"/>
          <w:szCs w:val="26"/>
          <w:lang w:val="ru-RU"/>
        </w:rPr>
        <w:t xml:space="preserve">%, </w:t>
      </w:r>
    </w:p>
    <w:p w:rsidR="00892D61" w:rsidRDefault="00892D61" w:rsidP="00892D61">
      <w:pPr>
        <w:ind w:firstLine="709"/>
        <w:jc w:val="both"/>
        <w:rPr>
          <w:sz w:val="26"/>
          <w:szCs w:val="26"/>
          <w:lang w:val="ru-RU"/>
        </w:rPr>
      </w:pPr>
      <w:r>
        <w:rPr>
          <w:sz w:val="26"/>
          <w:szCs w:val="26"/>
          <w:lang w:val="ru-RU"/>
        </w:rPr>
        <w:t xml:space="preserve">- неналоговые доходы – </w:t>
      </w:r>
      <w:r w:rsidR="00E77908">
        <w:rPr>
          <w:sz w:val="26"/>
          <w:szCs w:val="26"/>
          <w:lang w:val="ru-RU"/>
        </w:rPr>
        <w:t>4,8</w:t>
      </w:r>
      <w:r>
        <w:rPr>
          <w:sz w:val="26"/>
          <w:szCs w:val="26"/>
          <w:lang w:val="ru-RU"/>
        </w:rPr>
        <w:t>%</w:t>
      </w:r>
    </w:p>
    <w:p w:rsidR="00892D61" w:rsidRDefault="00892D61" w:rsidP="00892D61">
      <w:pPr>
        <w:ind w:firstLine="709"/>
        <w:jc w:val="both"/>
        <w:rPr>
          <w:sz w:val="26"/>
          <w:szCs w:val="26"/>
          <w:lang w:val="ru-RU"/>
        </w:rPr>
      </w:pPr>
      <w:r>
        <w:rPr>
          <w:sz w:val="26"/>
          <w:szCs w:val="26"/>
          <w:lang w:val="ru-RU"/>
        </w:rPr>
        <w:t xml:space="preserve">- дотации – </w:t>
      </w:r>
      <w:r w:rsidR="00E77908">
        <w:rPr>
          <w:sz w:val="26"/>
          <w:szCs w:val="26"/>
          <w:lang w:val="ru-RU"/>
        </w:rPr>
        <w:t>26,5</w:t>
      </w:r>
      <w:r>
        <w:rPr>
          <w:sz w:val="26"/>
          <w:szCs w:val="26"/>
          <w:lang w:val="ru-RU"/>
        </w:rPr>
        <w:t>%</w:t>
      </w:r>
    </w:p>
    <w:p w:rsidR="00892D61" w:rsidRDefault="00892D61" w:rsidP="00892D61">
      <w:pPr>
        <w:ind w:firstLine="709"/>
        <w:jc w:val="both"/>
        <w:rPr>
          <w:sz w:val="26"/>
          <w:szCs w:val="26"/>
          <w:lang w:val="ru-RU"/>
        </w:rPr>
      </w:pPr>
      <w:r>
        <w:rPr>
          <w:sz w:val="26"/>
          <w:szCs w:val="26"/>
          <w:lang w:val="ru-RU"/>
        </w:rPr>
        <w:t>- субсидии  - 0</w:t>
      </w:r>
    </w:p>
    <w:p w:rsidR="00892D61" w:rsidRDefault="00892D61" w:rsidP="00892D61">
      <w:pPr>
        <w:ind w:firstLine="709"/>
        <w:jc w:val="both"/>
        <w:rPr>
          <w:sz w:val="26"/>
          <w:szCs w:val="26"/>
          <w:lang w:val="ru-RU"/>
        </w:rPr>
      </w:pPr>
      <w:r>
        <w:rPr>
          <w:sz w:val="26"/>
          <w:szCs w:val="26"/>
          <w:lang w:val="ru-RU"/>
        </w:rPr>
        <w:t xml:space="preserve">- субвенции  - </w:t>
      </w:r>
      <w:r w:rsidR="00E77908">
        <w:rPr>
          <w:sz w:val="26"/>
          <w:szCs w:val="26"/>
          <w:lang w:val="ru-RU"/>
        </w:rPr>
        <w:t>41,8</w:t>
      </w:r>
      <w:r>
        <w:rPr>
          <w:sz w:val="26"/>
          <w:szCs w:val="26"/>
          <w:lang w:val="ru-RU"/>
        </w:rPr>
        <w:t xml:space="preserve">% </w:t>
      </w:r>
    </w:p>
    <w:p w:rsidR="00892D61" w:rsidRDefault="00892D61" w:rsidP="00892D61">
      <w:pPr>
        <w:ind w:firstLine="709"/>
        <w:jc w:val="both"/>
        <w:rPr>
          <w:sz w:val="26"/>
          <w:szCs w:val="26"/>
          <w:lang w:val="ru-RU"/>
        </w:rPr>
      </w:pPr>
      <w:r>
        <w:rPr>
          <w:sz w:val="26"/>
          <w:szCs w:val="26"/>
          <w:lang w:val="ru-RU"/>
        </w:rPr>
        <w:t xml:space="preserve">- иные МБТ </w:t>
      </w:r>
      <w:r w:rsidR="00E77908">
        <w:rPr>
          <w:sz w:val="26"/>
          <w:szCs w:val="26"/>
          <w:lang w:val="ru-RU"/>
        </w:rPr>
        <w:t>–</w:t>
      </w:r>
      <w:r>
        <w:rPr>
          <w:sz w:val="26"/>
          <w:szCs w:val="26"/>
          <w:lang w:val="ru-RU"/>
        </w:rPr>
        <w:t xml:space="preserve"> 0</w:t>
      </w:r>
      <w:r w:rsidR="00E77908">
        <w:rPr>
          <w:sz w:val="26"/>
          <w:szCs w:val="26"/>
          <w:lang w:val="ru-RU"/>
        </w:rPr>
        <w:t>,9%.</w:t>
      </w:r>
    </w:p>
    <w:p w:rsidR="00892D61" w:rsidRDefault="00892D61" w:rsidP="00892D61">
      <w:pPr>
        <w:ind w:firstLine="708"/>
        <w:jc w:val="both"/>
        <w:rPr>
          <w:sz w:val="26"/>
          <w:szCs w:val="26"/>
          <w:lang w:val="ru-RU"/>
        </w:rPr>
      </w:pPr>
      <w:r w:rsidRPr="007C56CE">
        <w:rPr>
          <w:b/>
          <w:sz w:val="26"/>
          <w:szCs w:val="26"/>
          <w:lang w:val="ru-RU"/>
        </w:rPr>
        <w:t>2.2.</w:t>
      </w:r>
      <w:r w:rsidRPr="007C56CE">
        <w:rPr>
          <w:sz w:val="26"/>
          <w:szCs w:val="26"/>
          <w:lang w:val="ru-RU"/>
        </w:rPr>
        <w:t xml:space="preserve"> Планируемый объем собственных доходов районного бюдж</w:t>
      </w:r>
      <w:r w:rsidRPr="007C56CE">
        <w:rPr>
          <w:sz w:val="26"/>
          <w:szCs w:val="26"/>
          <w:lang w:val="ru-RU"/>
        </w:rPr>
        <w:t>е</w:t>
      </w:r>
      <w:r w:rsidRPr="007C56CE">
        <w:rPr>
          <w:sz w:val="26"/>
          <w:szCs w:val="26"/>
          <w:lang w:val="ru-RU"/>
        </w:rPr>
        <w:t>та на 201</w:t>
      </w:r>
      <w:r w:rsidR="00E77908">
        <w:rPr>
          <w:sz w:val="26"/>
          <w:szCs w:val="26"/>
          <w:lang w:val="ru-RU"/>
        </w:rPr>
        <w:t>9</w:t>
      </w:r>
      <w:r w:rsidRPr="007C56CE">
        <w:rPr>
          <w:sz w:val="26"/>
          <w:szCs w:val="26"/>
          <w:lang w:val="ru-RU"/>
        </w:rPr>
        <w:t xml:space="preserve"> год относительно утвержденных сумм в первом чтении </w:t>
      </w:r>
      <w:r>
        <w:rPr>
          <w:sz w:val="26"/>
          <w:szCs w:val="26"/>
          <w:lang w:val="ru-RU"/>
        </w:rPr>
        <w:t xml:space="preserve"> не изменился и составляет </w:t>
      </w:r>
      <w:r w:rsidR="00E77908">
        <w:rPr>
          <w:sz w:val="26"/>
          <w:szCs w:val="26"/>
          <w:lang w:val="ru-RU"/>
        </w:rPr>
        <w:t>36644,0</w:t>
      </w:r>
      <w:r>
        <w:rPr>
          <w:sz w:val="26"/>
          <w:szCs w:val="26"/>
          <w:lang w:val="ru-RU"/>
        </w:rPr>
        <w:t xml:space="preserve"> тыс</w:t>
      </w:r>
      <w:proofErr w:type="gramStart"/>
      <w:r>
        <w:rPr>
          <w:sz w:val="26"/>
          <w:szCs w:val="26"/>
          <w:lang w:val="ru-RU"/>
        </w:rPr>
        <w:t>.р</w:t>
      </w:r>
      <w:proofErr w:type="gramEnd"/>
      <w:r>
        <w:rPr>
          <w:sz w:val="26"/>
          <w:szCs w:val="26"/>
          <w:lang w:val="ru-RU"/>
        </w:rPr>
        <w:t>уб.</w:t>
      </w:r>
    </w:p>
    <w:p w:rsidR="00892D61" w:rsidRPr="007C56CE" w:rsidRDefault="00892D61" w:rsidP="00892D61">
      <w:pPr>
        <w:ind w:firstLine="708"/>
        <w:jc w:val="both"/>
        <w:rPr>
          <w:sz w:val="26"/>
          <w:szCs w:val="26"/>
          <w:lang w:val="ru-RU"/>
        </w:rPr>
      </w:pPr>
      <w:r w:rsidRPr="007C56CE">
        <w:rPr>
          <w:b/>
          <w:sz w:val="26"/>
          <w:szCs w:val="26"/>
          <w:lang w:val="ru-RU"/>
        </w:rPr>
        <w:t>2.3.</w:t>
      </w:r>
      <w:r w:rsidRPr="007C56CE">
        <w:rPr>
          <w:sz w:val="26"/>
          <w:szCs w:val="26"/>
          <w:lang w:val="ru-RU"/>
        </w:rPr>
        <w:t xml:space="preserve"> На плановый период 20</w:t>
      </w:r>
      <w:r w:rsidR="00E77908">
        <w:rPr>
          <w:sz w:val="26"/>
          <w:szCs w:val="26"/>
          <w:lang w:val="ru-RU"/>
        </w:rPr>
        <w:t>20</w:t>
      </w:r>
      <w:r w:rsidRPr="007C56CE">
        <w:rPr>
          <w:sz w:val="26"/>
          <w:szCs w:val="26"/>
          <w:lang w:val="ru-RU"/>
        </w:rPr>
        <w:t>-20</w:t>
      </w:r>
      <w:r>
        <w:rPr>
          <w:sz w:val="26"/>
          <w:szCs w:val="26"/>
          <w:lang w:val="ru-RU"/>
        </w:rPr>
        <w:t>2</w:t>
      </w:r>
      <w:r w:rsidR="00E77908">
        <w:rPr>
          <w:sz w:val="26"/>
          <w:szCs w:val="26"/>
          <w:lang w:val="ru-RU"/>
        </w:rPr>
        <w:t>1</w:t>
      </w:r>
      <w:r w:rsidRPr="007C56CE">
        <w:rPr>
          <w:sz w:val="26"/>
          <w:szCs w:val="26"/>
          <w:lang w:val="ru-RU"/>
        </w:rPr>
        <w:t xml:space="preserve"> годов прогнозируемый общий объем доходов районного бюдж</w:t>
      </w:r>
      <w:r w:rsidRPr="007C56CE">
        <w:rPr>
          <w:sz w:val="26"/>
          <w:szCs w:val="26"/>
          <w:lang w:val="ru-RU"/>
        </w:rPr>
        <w:t>е</w:t>
      </w:r>
      <w:r w:rsidRPr="007C56CE">
        <w:rPr>
          <w:sz w:val="26"/>
          <w:szCs w:val="26"/>
          <w:lang w:val="ru-RU"/>
        </w:rPr>
        <w:t xml:space="preserve">та составляет: </w:t>
      </w:r>
    </w:p>
    <w:p w:rsidR="00892D61" w:rsidRDefault="00892D61" w:rsidP="00892D61">
      <w:pPr>
        <w:numPr>
          <w:ilvl w:val="0"/>
          <w:numId w:val="8"/>
        </w:numPr>
        <w:ind w:left="0" w:firstLine="284"/>
        <w:jc w:val="both"/>
        <w:rPr>
          <w:sz w:val="26"/>
          <w:szCs w:val="26"/>
          <w:lang w:val="ru-RU"/>
        </w:rPr>
      </w:pPr>
      <w:r w:rsidRPr="003D403B">
        <w:rPr>
          <w:sz w:val="26"/>
          <w:szCs w:val="26"/>
          <w:lang w:val="ru-RU"/>
        </w:rPr>
        <w:t>на 20</w:t>
      </w:r>
      <w:r w:rsidR="00E77908">
        <w:rPr>
          <w:sz w:val="26"/>
          <w:szCs w:val="26"/>
          <w:lang w:val="ru-RU"/>
        </w:rPr>
        <w:t>20</w:t>
      </w:r>
      <w:r w:rsidRPr="003D403B">
        <w:rPr>
          <w:sz w:val="26"/>
          <w:szCs w:val="26"/>
          <w:lang w:val="ru-RU"/>
        </w:rPr>
        <w:t xml:space="preserve"> год – </w:t>
      </w:r>
      <w:r w:rsidR="001B35E1">
        <w:rPr>
          <w:sz w:val="26"/>
          <w:szCs w:val="26"/>
          <w:lang w:val="ru-RU"/>
        </w:rPr>
        <w:t>93935,9</w:t>
      </w:r>
      <w:r w:rsidRPr="003D403B">
        <w:rPr>
          <w:sz w:val="26"/>
          <w:szCs w:val="26"/>
          <w:lang w:val="ru-RU"/>
        </w:rPr>
        <w:t xml:space="preserve"> тыс. руб., по сравнению с </w:t>
      </w:r>
      <w:proofErr w:type="gramStart"/>
      <w:r w:rsidRPr="003D403B">
        <w:rPr>
          <w:sz w:val="26"/>
          <w:szCs w:val="26"/>
          <w:lang w:val="ru-RU"/>
        </w:rPr>
        <w:t>утвержденной</w:t>
      </w:r>
      <w:proofErr w:type="gramEnd"/>
      <w:r w:rsidRPr="003D403B">
        <w:rPr>
          <w:sz w:val="26"/>
          <w:szCs w:val="26"/>
          <w:lang w:val="ru-RU"/>
        </w:rPr>
        <w:t xml:space="preserve"> в первом чтении сумма </w:t>
      </w:r>
      <w:r w:rsidR="001B35E1">
        <w:rPr>
          <w:sz w:val="26"/>
          <w:szCs w:val="26"/>
          <w:lang w:val="ru-RU"/>
        </w:rPr>
        <w:t xml:space="preserve"> не </w:t>
      </w:r>
      <w:r w:rsidRPr="003D403B">
        <w:rPr>
          <w:sz w:val="26"/>
          <w:szCs w:val="26"/>
          <w:lang w:val="ru-RU"/>
        </w:rPr>
        <w:t>изменилась</w:t>
      </w:r>
      <w:r w:rsidR="001B35E1">
        <w:rPr>
          <w:sz w:val="26"/>
          <w:szCs w:val="26"/>
          <w:lang w:val="ru-RU"/>
        </w:rPr>
        <w:t>.</w:t>
      </w:r>
      <w:r w:rsidRPr="003D403B">
        <w:rPr>
          <w:sz w:val="26"/>
          <w:szCs w:val="26"/>
          <w:lang w:val="ru-RU"/>
        </w:rPr>
        <w:t xml:space="preserve"> </w:t>
      </w:r>
    </w:p>
    <w:p w:rsidR="00892D61" w:rsidRPr="003D403B" w:rsidRDefault="00892D61" w:rsidP="00892D61">
      <w:pPr>
        <w:numPr>
          <w:ilvl w:val="0"/>
          <w:numId w:val="8"/>
        </w:numPr>
        <w:ind w:left="0" w:firstLine="284"/>
        <w:jc w:val="both"/>
        <w:rPr>
          <w:sz w:val="26"/>
          <w:szCs w:val="26"/>
          <w:lang w:val="ru-RU"/>
        </w:rPr>
      </w:pPr>
      <w:r w:rsidRPr="003D403B">
        <w:rPr>
          <w:sz w:val="26"/>
          <w:szCs w:val="26"/>
          <w:lang w:val="ru-RU"/>
        </w:rPr>
        <w:t>на 20</w:t>
      </w:r>
      <w:r>
        <w:rPr>
          <w:sz w:val="26"/>
          <w:szCs w:val="26"/>
          <w:lang w:val="ru-RU"/>
        </w:rPr>
        <w:t>2</w:t>
      </w:r>
      <w:r w:rsidR="001B35E1">
        <w:rPr>
          <w:sz w:val="26"/>
          <w:szCs w:val="26"/>
          <w:lang w:val="ru-RU"/>
        </w:rPr>
        <w:t>1</w:t>
      </w:r>
      <w:r w:rsidRPr="003D403B">
        <w:rPr>
          <w:sz w:val="26"/>
          <w:szCs w:val="26"/>
          <w:lang w:val="ru-RU"/>
        </w:rPr>
        <w:t xml:space="preserve"> год – </w:t>
      </w:r>
      <w:r w:rsidR="001B35E1">
        <w:rPr>
          <w:sz w:val="26"/>
          <w:szCs w:val="26"/>
          <w:lang w:val="ru-RU"/>
        </w:rPr>
        <w:t>92858,0</w:t>
      </w:r>
      <w:r w:rsidRPr="003D403B">
        <w:rPr>
          <w:sz w:val="26"/>
          <w:szCs w:val="26"/>
          <w:lang w:val="ru-RU"/>
        </w:rPr>
        <w:t xml:space="preserve"> тыс. руб. по сравнению с </w:t>
      </w:r>
      <w:proofErr w:type="gramStart"/>
      <w:r w:rsidRPr="003D403B">
        <w:rPr>
          <w:sz w:val="26"/>
          <w:szCs w:val="26"/>
          <w:lang w:val="ru-RU"/>
        </w:rPr>
        <w:t>утвержденной</w:t>
      </w:r>
      <w:proofErr w:type="gramEnd"/>
      <w:r w:rsidRPr="003D403B">
        <w:rPr>
          <w:sz w:val="26"/>
          <w:szCs w:val="26"/>
          <w:lang w:val="ru-RU"/>
        </w:rPr>
        <w:t xml:space="preserve"> в первом чтении сум</w:t>
      </w:r>
      <w:r>
        <w:rPr>
          <w:sz w:val="26"/>
          <w:szCs w:val="26"/>
          <w:lang w:val="ru-RU"/>
        </w:rPr>
        <w:t>ма</w:t>
      </w:r>
      <w:r w:rsidR="001B35E1">
        <w:rPr>
          <w:sz w:val="26"/>
          <w:szCs w:val="26"/>
          <w:lang w:val="ru-RU"/>
        </w:rPr>
        <w:t xml:space="preserve"> не изменилась</w:t>
      </w:r>
      <w:r>
        <w:rPr>
          <w:sz w:val="26"/>
          <w:szCs w:val="26"/>
          <w:lang w:val="ru-RU"/>
        </w:rPr>
        <w:t>.</w:t>
      </w:r>
    </w:p>
    <w:p w:rsidR="00892D61" w:rsidRPr="00B87EBF" w:rsidRDefault="00892D61" w:rsidP="00892D61">
      <w:pPr>
        <w:ind w:firstLine="708"/>
        <w:jc w:val="both"/>
        <w:rPr>
          <w:sz w:val="26"/>
          <w:szCs w:val="26"/>
          <w:lang w:val="ru-RU"/>
        </w:rPr>
      </w:pPr>
      <w:r w:rsidRPr="00B87EBF">
        <w:rPr>
          <w:sz w:val="26"/>
          <w:szCs w:val="26"/>
          <w:lang w:val="ru-RU"/>
        </w:rPr>
        <w:t>При сравнении прогнозируемых сумм на плановый период доходы в 20</w:t>
      </w:r>
      <w:r w:rsidR="001B35E1">
        <w:rPr>
          <w:sz w:val="26"/>
          <w:szCs w:val="26"/>
          <w:lang w:val="ru-RU"/>
        </w:rPr>
        <w:t>20</w:t>
      </w:r>
      <w:r w:rsidRPr="00B87EBF">
        <w:rPr>
          <w:sz w:val="26"/>
          <w:szCs w:val="26"/>
          <w:lang w:val="ru-RU"/>
        </w:rPr>
        <w:t xml:space="preserve"> году сокращаются на </w:t>
      </w:r>
      <w:r w:rsidR="001B35E1">
        <w:rPr>
          <w:sz w:val="26"/>
          <w:szCs w:val="26"/>
          <w:lang w:val="ru-RU"/>
        </w:rPr>
        <w:t>27,0</w:t>
      </w:r>
      <w:r w:rsidRPr="00B87EBF">
        <w:rPr>
          <w:sz w:val="26"/>
          <w:szCs w:val="26"/>
          <w:lang w:val="ru-RU"/>
        </w:rPr>
        <w:t>% по отношению к 201</w:t>
      </w:r>
      <w:r w:rsidR="001B35E1">
        <w:rPr>
          <w:sz w:val="26"/>
          <w:szCs w:val="26"/>
          <w:lang w:val="ru-RU"/>
        </w:rPr>
        <w:t>9</w:t>
      </w:r>
      <w:r w:rsidRPr="00B87EBF">
        <w:rPr>
          <w:sz w:val="26"/>
          <w:szCs w:val="26"/>
          <w:lang w:val="ru-RU"/>
        </w:rPr>
        <w:t xml:space="preserve"> году и в 20</w:t>
      </w:r>
      <w:r>
        <w:rPr>
          <w:sz w:val="26"/>
          <w:szCs w:val="26"/>
          <w:lang w:val="ru-RU"/>
        </w:rPr>
        <w:t>2</w:t>
      </w:r>
      <w:r w:rsidR="001B35E1">
        <w:rPr>
          <w:sz w:val="26"/>
          <w:szCs w:val="26"/>
          <w:lang w:val="ru-RU"/>
        </w:rPr>
        <w:t>1</w:t>
      </w:r>
      <w:r w:rsidRPr="00B87EBF">
        <w:rPr>
          <w:sz w:val="26"/>
          <w:szCs w:val="26"/>
          <w:lang w:val="ru-RU"/>
        </w:rPr>
        <w:t xml:space="preserve"> году – на </w:t>
      </w:r>
      <w:r w:rsidR="001B35E1">
        <w:rPr>
          <w:sz w:val="26"/>
          <w:szCs w:val="26"/>
          <w:lang w:val="ru-RU"/>
        </w:rPr>
        <w:t>28,5</w:t>
      </w:r>
      <w:r w:rsidRPr="00B87EBF">
        <w:rPr>
          <w:sz w:val="26"/>
          <w:szCs w:val="26"/>
          <w:lang w:val="ru-RU"/>
        </w:rPr>
        <w:t>% к 201</w:t>
      </w:r>
      <w:r w:rsidR="001B35E1">
        <w:rPr>
          <w:sz w:val="26"/>
          <w:szCs w:val="26"/>
          <w:lang w:val="ru-RU"/>
        </w:rPr>
        <w:t>9</w:t>
      </w:r>
      <w:r w:rsidRPr="00B87EBF">
        <w:rPr>
          <w:sz w:val="26"/>
          <w:szCs w:val="26"/>
          <w:lang w:val="ru-RU"/>
        </w:rPr>
        <w:t xml:space="preserve"> году и </w:t>
      </w:r>
      <w:r w:rsidR="001B35E1">
        <w:rPr>
          <w:sz w:val="26"/>
          <w:szCs w:val="26"/>
          <w:lang w:val="ru-RU"/>
        </w:rPr>
        <w:t>уменьшаются</w:t>
      </w:r>
      <w:r w:rsidRPr="00B87EBF">
        <w:rPr>
          <w:sz w:val="26"/>
          <w:szCs w:val="26"/>
          <w:lang w:val="ru-RU"/>
        </w:rPr>
        <w:t xml:space="preserve"> </w:t>
      </w:r>
      <w:proofErr w:type="gramStart"/>
      <w:r w:rsidRPr="00B87EBF">
        <w:rPr>
          <w:sz w:val="26"/>
          <w:szCs w:val="26"/>
          <w:lang w:val="ru-RU"/>
        </w:rPr>
        <w:t>на</w:t>
      </w:r>
      <w:proofErr w:type="gramEnd"/>
      <w:r w:rsidRPr="00B87EBF">
        <w:rPr>
          <w:sz w:val="26"/>
          <w:szCs w:val="26"/>
          <w:lang w:val="ru-RU"/>
        </w:rPr>
        <w:t xml:space="preserve"> </w:t>
      </w:r>
      <w:r w:rsidR="001B35E1">
        <w:rPr>
          <w:sz w:val="26"/>
          <w:szCs w:val="26"/>
          <w:lang w:val="ru-RU"/>
        </w:rPr>
        <w:t>1</w:t>
      </w:r>
      <w:r w:rsidRPr="00B87EBF">
        <w:rPr>
          <w:sz w:val="26"/>
          <w:szCs w:val="26"/>
          <w:lang w:val="ru-RU"/>
        </w:rPr>
        <w:t>,</w:t>
      </w:r>
      <w:r w:rsidR="001B35E1">
        <w:rPr>
          <w:sz w:val="26"/>
          <w:szCs w:val="26"/>
          <w:lang w:val="ru-RU"/>
        </w:rPr>
        <w:t>2</w:t>
      </w:r>
      <w:r w:rsidRPr="00B87EBF">
        <w:rPr>
          <w:sz w:val="26"/>
          <w:szCs w:val="26"/>
          <w:lang w:val="ru-RU"/>
        </w:rPr>
        <w:t xml:space="preserve">% </w:t>
      </w:r>
      <w:proofErr w:type="gramStart"/>
      <w:r w:rsidRPr="00B87EBF">
        <w:rPr>
          <w:sz w:val="26"/>
          <w:szCs w:val="26"/>
          <w:lang w:val="ru-RU"/>
        </w:rPr>
        <w:t>к</w:t>
      </w:r>
      <w:proofErr w:type="gramEnd"/>
      <w:r w:rsidRPr="00B87EBF">
        <w:rPr>
          <w:sz w:val="26"/>
          <w:szCs w:val="26"/>
          <w:lang w:val="ru-RU"/>
        </w:rPr>
        <w:t xml:space="preserve"> предыдущему году.</w:t>
      </w:r>
    </w:p>
    <w:p w:rsidR="00892D61" w:rsidRPr="007C56CE" w:rsidRDefault="00892D61" w:rsidP="00892D61">
      <w:pPr>
        <w:ind w:firstLine="709"/>
        <w:jc w:val="both"/>
        <w:rPr>
          <w:b/>
          <w:sz w:val="26"/>
          <w:szCs w:val="26"/>
          <w:lang w:val="ru-RU"/>
        </w:rPr>
      </w:pPr>
      <w:r w:rsidRPr="007C56CE">
        <w:rPr>
          <w:sz w:val="26"/>
          <w:szCs w:val="26"/>
          <w:lang w:val="ru-RU"/>
        </w:rPr>
        <w:t>На</w:t>
      </w:r>
      <w:r w:rsidR="001B35E1">
        <w:rPr>
          <w:sz w:val="26"/>
          <w:szCs w:val="26"/>
          <w:lang w:val="ru-RU"/>
        </w:rPr>
        <w:t xml:space="preserve"> 2019 год и </w:t>
      </w:r>
      <w:r w:rsidRPr="007C56CE">
        <w:rPr>
          <w:sz w:val="26"/>
          <w:szCs w:val="26"/>
          <w:lang w:val="ru-RU"/>
        </w:rPr>
        <w:t xml:space="preserve"> плановый период 20</w:t>
      </w:r>
      <w:r w:rsidR="001B35E1">
        <w:rPr>
          <w:sz w:val="26"/>
          <w:szCs w:val="26"/>
          <w:lang w:val="ru-RU"/>
        </w:rPr>
        <w:t>20</w:t>
      </w:r>
      <w:r w:rsidRPr="007C56CE">
        <w:rPr>
          <w:sz w:val="26"/>
          <w:szCs w:val="26"/>
          <w:lang w:val="ru-RU"/>
        </w:rPr>
        <w:t xml:space="preserve"> и 20</w:t>
      </w:r>
      <w:r>
        <w:rPr>
          <w:sz w:val="26"/>
          <w:szCs w:val="26"/>
          <w:lang w:val="ru-RU"/>
        </w:rPr>
        <w:t>2</w:t>
      </w:r>
      <w:r w:rsidR="001B35E1">
        <w:rPr>
          <w:sz w:val="26"/>
          <w:szCs w:val="26"/>
          <w:lang w:val="ru-RU"/>
        </w:rPr>
        <w:t>1</w:t>
      </w:r>
      <w:r w:rsidRPr="007C56CE">
        <w:rPr>
          <w:sz w:val="26"/>
          <w:szCs w:val="26"/>
          <w:lang w:val="ru-RU"/>
        </w:rPr>
        <w:t xml:space="preserve"> годов объем собственных доходов районного бюдж</w:t>
      </w:r>
      <w:r w:rsidRPr="007C56CE">
        <w:rPr>
          <w:sz w:val="26"/>
          <w:szCs w:val="26"/>
          <w:lang w:val="ru-RU"/>
        </w:rPr>
        <w:t>е</w:t>
      </w:r>
      <w:r w:rsidRPr="007C56CE">
        <w:rPr>
          <w:sz w:val="26"/>
          <w:szCs w:val="26"/>
          <w:lang w:val="ru-RU"/>
        </w:rPr>
        <w:t xml:space="preserve">та ко второму чтению не изменился, и составляет </w:t>
      </w:r>
      <w:r w:rsidR="001B35E1">
        <w:rPr>
          <w:sz w:val="26"/>
          <w:szCs w:val="26"/>
          <w:lang w:val="ru-RU"/>
        </w:rPr>
        <w:t>в 2019 году 36644,0</w:t>
      </w:r>
      <w:r w:rsidRPr="007C56CE">
        <w:rPr>
          <w:sz w:val="26"/>
          <w:szCs w:val="26"/>
          <w:lang w:val="ru-RU"/>
        </w:rPr>
        <w:t xml:space="preserve"> тыс. руб. и </w:t>
      </w:r>
      <w:r w:rsidR="001B35E1">
        <w:rPr>
          <w:sz w:val="26"/>
          <w:szCs w:val="26"/>
          <w:lang w:val="ru-RU"/>
        </w:rPr>
        <w:t>37398,0</w:t>
      </w:r>
      <w:r w:rsidRPr="007C56CE">
        <w:rPr>
          <w:sz w:val="26"/>
          <w:szCs w:val="26"/>
          <w:lang w:val="ru-RU"/>
        </w:rPr>
        <w:t xml:space="preserve"> тыс. руб.</w:t>
      </w:r>
      <w:r w:rsidR="001B35E1">
        <w:rPr>
          <w:sz w:val="26"/>
          <w:szCs w:val="26"/>
          <w:lang w:val="ru-RU"/>
        </w:rPr>
        <w:t xml:space="preserve"> и  37997,0 тыс</w:t>
      </w:r>
      <w:proofErr w:type="gramStart"/>
      <w:r w:rsidR="001B35E1">
        <w:rPr>
          <w:sz w:val="26"/>
          <w:szCs w:val="26"/>
          <w:lang w:val="ru-RU"/>
        </w:rPr>
        <w:t>.р</w:t>
      </w:r>
      <w:proofErr w:type="gramEnd"/>
      <w:r w:rsidR="001B35E1">
        <w:rPr>
          <w:sz w:val="26"/>
          <w:szCs w:val="26"/>
          <w:lang w:val="ru-RU"/>
        </w:rPr>
        <w:t xml:space="preserve">уб. </w:t>
      </w:r>
      <w:r w:rsidRPr="007C56CE">
        <w:rPr>
          <w:sz w:val="26"/>
          <w:szCs w:val="26"/>
          <w:lang w:val="ru-RU"/>
        </w:rPr>
        <w:t>соответственно.</w:t>
      </w:r>
    </w:p>
    <w:p w:rsidR="00892D61" w:rsidRPr="00B87EBF" w:rsidRDefault="00892D61" w:rsidP="00892D61">
      <w:pPr>
        <w:ind w:firstLine="709"/>
        <w:rPr>
          <w:b/>
          <w:sz w:val="26"/>
          <w:szCs w:val="26"/>
          <w:lang w:val="ru-RU"/>
        </w:rPr>
      </w:pPr>
    </w:p>
    <w:p w:rsidR="00892D61" w:rsidRPr="00B87EBF" w:rsidRDefault="00892D61" w:rsidP="00892D61">
      <w:pPr>
        <w:ind w:firstLine="709"/>
        <w:rPr>
          <w:b/>
          <w:sz w:val="26"/>
          <w:szCs w:val="26"/>
          <w:lang w:val="ru-RU"/>
        </w:rPr>
      </w:pPr>
      <w:r w:rsidRPr="00B87EBF">
        <w:rPr>
          <w:b/>
          <w:sz w:val="26"/>
          <w:szCs w:val="26"/>
          <w:lang w:val="ru-RU"/>
        </w:rPr>
        <w:t>3. Расходы</w:t>
      </w:r>
    </w:p>
    <w:p w:rsidR="00892D61" w:rsidRDefault="00892D61" w:rsidP="00892D61">
      <w:pPr>
        <w:ind w:firstLine="709"/>
        <w:jc w:val="both"/>
        <w:rPr>
          <w:sz w:val="26"/>
          <w:szCs w:val="26"/>
          <w:lang w:val="ru-RU"/>
        </w:rPr>
      </w:pPr>
      <w:r w:rsidRPr="00B87EBF">
        <w:rPr>
          <w:b/>
          <w:sz w:val="26"/>
          <w:szCs w:val="26"/>
          <w:lang w:val="ru-RU"/>
        </w:rPr>
        <w:t>3.1.</w:t>
      </w:r>
      <w:r w:rsidRPr="00B87EBF">
        <w:rPr>
          <w:sz w:val="26"/>
          <w:szCs w:val="26"/>
          <w:lang w:val="ru-RU"/>
        </w:rPr>
        <w:t xml:space="preserve"> Расходы бюджета </w:t>
      </w:r>
      <w:proofErr w:type="spellStart"/>
      <w:r>
        <w:rPr>
          <w:sz w:val="26"/>
          <w:szCs w:val="26"/>
          <w:lang w:val="ru-RU"/>
        </w:rPr>
        <w:t>Шаблыкинского</w:t>
      </w:r>
      <w:proofErr w:type="spellEnd"/>
      <w:r w:rsidRPr="00B87EBF">
        <w:rPr>
          <w:sz w:val="26"/>
          <w:szCs w:val="26"/>
          <w:lang w:val="ru-RU"/>
        </w:rPr>
        <w:t xml:space="preserve"> района на 201</w:t>
      </w:r>
      <w:r w:rsidR="004D39DB">
        <w:rPr>
          <w:sz w:val="26"/>
          <w:szCs w:val="26"/>
          <w:lang w:val="ru-RU"/>
        </w:rPr>
        <w:t>9</w:t>
      </w:r>
      <w:r w:rsidRPr="00B87EBF">
        <w:rPr>
          <w:sz w:val="26"/>
          <w:szCs w:val="26"/>
          <w:lang w:val="ru-RU"/>
        </w:rPr>
        <w:t xml:space="preserve"> год с учетом внесенных поправок прогнозируются в объеме </w:t>
      </w:r>
      <w:r w:rsidR="004D39DB">
        <w:rPr>
          <w:sz w:val="26"/>
          <w:szCs w:val="26"/>
          <w:lang w:val="ru-RU"/>
        </w:rPr>
        <w:t>119347,6</w:t>
      </w:r>
      <w:r w:rsidRPr="00B87EBF">
        <w:rPr>
          <w:sz w:val="26"/>
          <w:szCs w:val="26"/>
          <w:lang w:val="ru-RU"/>
        </w:rPr>
        <w:t xml:space="preserve"> тыс. руб., по сравнению с показателями, принятыми при рассмотрении бюджета в первом чтении (</w:t>
      </w:r>
      <w:r w:rsidR="004D39DB">
        <w:rPr>
          <w:sz w:val="26"/>
          <w:szCs w:val="26"/>
          <w:lang w:val="ru-RU"/>
        </w:rPr>
        <w:t>118217,6</w:t>
      </w:r>
      <w:r w:rsidRPr="00B87EBF">
        <w:rPr>
          <w:sz w:val="26"/>
          <w:szCs w:val="26"/>
          <w:lang w:val="ru-RU"/>
        </w:rPr>
        <w:t xml:space="preserve"> тыс. руб.), они увеличиваю</w:t>
      </w:r>
      <w:r w:rsidRPr="00B87EBF">
        <w:rPr>
          <w:sz w:val="26"/>
          <w:szCs w:val="26"/>
          <w:lang w:val="ru-RU"/>
        </w:rPr>
        <w:t>т</w:t>
      </w:r>
      <w:r w:rsidRPr="00B87EBF">
        <w:rPr>
          <w:sz w:val="26"/>
          <w:szCs w:val="26"/>
          <w:lang w:val="ru-RU"/>
        </w:rPr>
        <w:t xml:space="preserve">ся на </w:t>
      </w:r>
      <w:r w:rsidR="004D39DB">
        <w:rPr>
          <w:sz w:val="26"/>
          <w:szCs w:val="26"/>
          <w:lang w:val="ru-RU"/>
        </w:rPr>
        <w:t>1130,0</w:t>
      </w:r>
      <w:r w:rsidRPr="00B87EBF">
        <w:rPr>
          <w:sz w:val="26"/>
          <w:szCs w:val="26"/>
          <w:lang w:val="ru-RU"/>
        </w:rPr>
        <w:t xml:space="preserve"> тыс. руб. </w:t>
      </w:r>
    </w:p>
    <w:p w:rsidR="00A16DEA" w:rsidRDefault="00A16DEA" w:rsidP="00892D61">
      <w:pPr>
        <w:ind w:firstLine="709"/>
        <w:jc w:val="both"/>
        <w:rPr>
          <w:sz w:val="26"/>
          <w:szCs w:val="26"/>
          <w:lang w:val="ru-RU"/>
        </w:rPr>
      </w:pPr>
    </w:p>
    <w:p w:rsidR="00CD6FD4" w:rsidRPr="00CD6FD4" w:rsidRDefault="00CD6FD4" w:rsidP="00CD6FD4">
      <w:pPr>
        <w:jc w:val="both"/>
        <w:rPr>
          <w:bCs/>
          <w:sz w:val="26"/>
          <w:szCs w:val="26"/>
          <w:lang w:val="ru-RU"/>
        </w:rPr>
      </w:pPr>
      <w:r>
        <w:rPr>
          <w:sz w:val="26"/>
          <w:szCs w:val="26"/>
          <w:lang w:val="ru-RU"/>
        </w:rPr>
        <w:t xml:space="preserve">     </w:t>
      </w:r>
      <w:r w:rsidRPr="00CD6FD4">
        <w:rPr>
          <w:sz w:val="26"/>
          <w:szCs w:val="26"/>
          <w:lang w:val="ru-RU"/>
        </w:rPr>
        <w:t>Объем бюджетного финансирования на обеспечение  расходных обязательств определен  в соответствии с общими подходами, принятыми  за основу при формировании районного бюджета.</w:t>
      </w:r>
    </w:p>
    <w:p w:rsidR="00A16DEA" w:rsidRDefault="00A16DEA" w:rsidP="00CD6FD4">
      <w:pPr>
        <w:ind w:firstLine="709"/>
        <w:jc w:val="both"/>
        <w:rPr>
          <w:sz w:val="26"/>
          <w:szCs w:val="26"/>
          <w:lang w:val="ru-RU"/>
        </w:rPr>
      </w:pPr>
    </w:p>
    <w:p w:rsidR="00CD6FD4" w:rsidRPr="00CD6FD4" w:rsidRDefault="00CD6FD4" w:rsidP="00CD6FD4">
      <w:pPr>
        <w:spacing w:before="120"/>
        <w:jc w:val="both"/>
        <w:rPr>
          <w:sz w:val="26"/>
          <w:szCs w:val="26"/>
          <w:lang w:val="ru-RU"/>
        </w:rPr>
      </w:pPr>
      <w:r>
        <w:rPr>
          <w:sz w:val="26"/>
          <w:szCs w:val="26"/>
          <w:lang w:val="ru-RU"/>
        </w:rPr>
        <w:t xml:space="preserve">      </w:t>
      </w:r>
      <w:proofErr w:type="gramStart"/>
      <w:r w:rsidRPr="00CD6FD4">
        <w:rPr>
          <w:sz w:val="26"/>
          <w:szCs w:val="26"/>
          <w:lang w:val="ru-RU"/>
        </w:rPr>
        <w:t xml:space="preserve">Проектом решения «О </w:t>
      </w:r>
      <w:r>
        <w:rPr>
          <w:sz w:val="26"/>
          <w:szCs w:val="26"/>
          <w:lang w:val="ru-RU"/>
        </w:rPr>
        <w:t xml:space="preserve">бюджете </w:t>
      </w:r>
      <w:proofErr w:type="spellStart"/>
      <w:r>
        <w:rPr>
          <w:sz w:val="26"/>
          <w:szCs w:val="26"/>
          <w:lang w:val="ru-RU"/>
        </w:rPr>
        <w:t>Шаблыкинского</w:t>
      </w:r>
      <w:proofErr w:type="spellEnd"/>
      <w:r>
        <w:rPr>
          <w:sz w:val="26"/>
          <w:szCs w:val="26"/>
          <w:lang w:val="ru-RU"/>
        </w:rPr>
        <w:t xml:space="preserve"> района </w:t>
      </w:r>
      <w:r w:rsidRPr="00CD6FD4">
        <w:rPr>
          <w:sz w:val="26"/>
          <w:szCs w:val="26"/>
          <w:lang w:val="ru-RU"/>
        </w:rPr>
        <w:t>на 201</w:t>
      </w:r>
      <w:r>
        <w:rPr>
          <w:sz w:val="26"/>
          <w:szCs w:val="26"/>
          <w:lang w:val="ru-RU"/>
        </w:rPr>
        <w:t>9</w:t>
      </w:r>
      <w:r w:rsidRPr="00CD6FD4">
        <w:rPr>
          <w:sz w:val="26"/>
          <w:szCs w:val="26"/>
          <w:lang w:val="ru-RU"/>
        </w:rPr>
        <w:t xml:space="preserve"> год и плановый период 20</w:t>
      </w:r>
      <w:r>
        <w:rPr>
          <w:sz w:val="26"/>
          <w:szCs w:val="26"/>
          <w:lang w:val="ru-RU"/>
        </w:rPr>
        <w:t>20</w:t>
      </w:r>
      <w:r w:rsidRPr="00CD6FD4">
        <w:rPr>
          <w:sz w:val="26"/>
          <w:szCs w:val="26"/>
          <w:lang w:val="ru-RU"/>
        </w:rPr>
        <w:t xml:space="preserve"> и 20</w:t>
      </w:r>
      <w:r>
        <w:rPr>
          <w:sz w:val="26"/>
          <w:szCs w:val="26"/>
          <w:lang w:val="ru-RU"/>
        </w:rPr>
        <w:t>21</w:t>
      </w:r>
      <w:r w:rsidRPr="00CD6FD4">
        <w:rPr>
          <w:sz w:val="26"/>
          <w:szCs w:val="26"/>
          <w:lang w:val="ru-RU"/>
        </w:rPr>
        <w:t xml:space="preserve"> годов» расходы на финансовое обеспечение денежного вознаграждения депутатов, выборных должностных лиц, </w:t>
      </w:r>
      <w:r w:rsidRPr="00CD6FD4">
        <w:rPr>
          <w:sz w:val="26"/>
          <w:szCs w:val="26"/>
          <w:lang w:val="ru-RU"/>
        </w:rPr>
        <w:lastRenderedPageBreak/>
        <w:t>осуществляющих свои полномочия на постоянной основе, членов выборных органов местного самоуправления, должностных окладов муниципальных служащих, и оплаты труда работников, оплата труда которых осуществляется на основе тарифной сетки, определены по главным распорядителям бюджетных средств в</w:t>
      </w:r>
      <w:proofErr w:type="gramEnd"/>
      <w:r w:rsidRPr="00CD6FD4">
        <w:rPr>
          <w:sz w:val="26"/>
          <w:szCs w:val="26"/>
          <w:lang w:val="ru-RU"/>
        </w:rPr>
        <w:t xml:space="preserve"> 201</w:t>
      </w:r>
      <w:r>
        <w:rPr>
          <w:sz w:val="26"/>
          <w:szCs w:val="26"/>
          <w:lang w:val="ru-RU"/>
        </w:rPr>
        <w:t>9</w:t>
      </w:r>
      <w:r w:rsidRPr="00CD6FD4">
        <w:rPr>
          <w:sz w:val="26"/>
          <w:szCs w:val="26"/>
          <w:lang w:val="ru-RU"/>
        </w:rPr>
        <w:t xml:space="preserve"> году в объеме   </w:t>
      </w:r>
      <w:r w:rsidR="00542118">
        <w:rPr>
          <w:sz w:val="26"/>
          <w:szCs w:val="26"/>
          <w:lang w:val="ru-RU"/>
        </w:rPr>
        <w:t>11447,2 тыс</w:t>
      </w:r>
      <w:proofErr w:type="gramStart"/>
      <w:r w:rsidR="00542118">
        <w:rPr>
          <w:sz w:val="26"/>
          <w:szCs w:val="26"/>
          <w:lang w:val="ru-RU"/>
        </w:rPr>
        <w:t>.р</w:t>
      </w:r>
      <w:proofErr w:type="gramEnd"/>
      <w:r w:rsidR="00542118">
        <w:rPr>
          <w:sz w:val="26"/>
          <w:szCs w:val="26"/>
          <w:lang w:val="ru-RU"/>
        </w:rPr>
        <w:t>уб.</w:t>
      </w:r>
      <w:r w:rsidRPr="00CD6FD4">
        <w:rPr>
          <w:sz w:val="26"/>
          <w:szCs w:val="26"/>
        </w:rPr>
        <w:t> </w:t>
      </w:r>
    </w:p>
    <w:p w:rsidR="00CD6FD4" w:rsidRPr="00CD6FD4" w:rsidRDefault="00CD6FD4" w:rsidP="00CD6FD4">
      <w:pPr>
        <w:spacing w:before="120"/>
        <w:ind w:left="-67" w:firstLine="737"/>
        <w:jc w:val="both"/>
        <w:rPr>
          <w:sz w:val="26"/>
          <w:szCs w:val="26"/>
          <w:lang w:val="ru-RU"/>
        </w:rPr>
      </w:pPr>
      <w:r w:rsidRPr="00CD6FD4">
        <w:rPr>
          <w:sz w:val="26"/>
          <w:szCs w:val="26"/>
          <w:lang w:val="ru-RU"/>
        </w:rPr>
        <w:t xml:space="preserve">В параметрах </w:t>
      </w:r>
      <w:r w:rsidR="00542118">
        <w:rPr>
          <w:sz w:val="26"/>
          <w:szCs w:val="26"/>
          <w:lang w:val="ru-RU"/>
        </w:rPr>
        <w:t>районного</w:t>
      </w:r>
      <w:r w:rsidRPr="00CD6FD4">
        <w:rPr>
          <w:sz w:val="26"/>
          <w:szCs w:val="26"/>
          <w:lang w:val="ru-RU"/>
        </w:rPr>
        <w:t xml:space="preserve"> бюджета расходы на оплату труда сформированы на уровне 201</w:t>
      </w:r>
      <w:r w:rsidR="00542118">
        <w:rPr>
          <w:sz w:val="26"/>
          <w:szCs w:val="26"/>
          <w:lang w:val="ru-RU"/>
        </w:rPr>
        <w:t>8</w:t>
      </w:r>
      <w:r w:rsidRPr="00CD6FD4">
        <w:rPr>
          <w:sz w:val="26"/>
          <w:szCs w:val="26"/>
          <w:lang w:val="ru-RU"/>
        </w:rPr>
        <w:t xml:space="preserve"> года, без индексации их денежного вознаграждения, денежного содержания и оплаты труда, соответственно.</w:t>
      </w:r>
    </w:p>
    <w:p w:rsidR="00892D61" w:rsidRDefault="00892D61" w:rsidP="00892D61">
      <w:pPr>
        <w:ind w:firstLine="708"/>
        <w:jc w:val="both"/>
        <w:rPr>
          <w:sz w:val="26"/>
          <w:szCs w:val="26"/>
          <w:lang w:val="ru-RU"/>
        </w:rPr>
      </w:pPr>
      <w:r w:rsidRPr="005623CE">
        <w:rPr>
          <w:sz w:val="26"/>
          <w:szCs w:val="26"/>
          <w:lang w:val="ru-RU"/>
        </w:rPr>
        <w:t xml:space="preserve">Проектом решения ко второму чтению предлагаются изменения по следующим </w:t>
      </w:r>
      <w:r>
        <w:rPr>
          <w:sz w:val="26"/>
          <w:szCs w:val="26"/>
          <w:lang w:val="ru-RU"/>
        </w:rPr>
        <w:t>разделам:</w:t>
      </w:r>
    </w:p>
    <w:p w:rsidR="00892D61" w:rsidRDefault="004D39DB" w:rsidP="00892D61">
      <w:pPr>
        <w:ind w:firstLine="708"/>
        <w:jc w:val="both"/>
        <w:rPr>
          <w:sz w:val="26"/>
          <w:szCs w:val="26"/>
          <w:lang w:val="ru-RU"/>
        </w:rPr>
      </w:pPr>
      <w:r>
        <w:rPr>
          <w:sz w:val="26"/>
          <w:szCs w:val="26"/>
          <w:lang w:val="ru-RU"/>
        </w:rPr>
        <w:t>-</w:t>
      </w:r>
      <w:r w:rsidR="00892D61">
        <w:rPr>
          <w:sz w:val="26"/>
          <w:szCs w:val="26"/>
          <w:lang w:val="ru-RU"/>
        </w:rPr>
        <w:t xml:space="preserve"> образование + </w:t>
      </w:r>
      <w:r w:rsidR="00A0543E">
        <w:rPr>
          <w:sz w:val="26"/>
          <w:szCs w:val="26"/>
          <w:lang w:val="ru-RU"/>
        </w:rPr>
        <w:t>980,0</w:t>
      </w:r>
      <w:r w:rsidR="00892D61">
        <w:rPr>
          <w:sz w:val="26"/>
          <w:szCs w:val="26"/>
          <w:lang w:val="ru-RU"/>
        </w:rPr>
        <w:t xml:space="preserve"> тыс</w:t>
      </w:r>
      <w:proofErr w:type="gramStart"/>
      <w:r w:rsidR="00892D61">
        <w:rPr>
          <w:sz w:val="26"/>
          <w:szCs w:val="26"/>
          <w:lang w:val="ru-RU"/>
        </w:rPr>
        <w:t>.р</w:t>
      </w:r>
      <w:proofErr w:type="gramEnd"/>
      <w:r w:rsidR="00892D61">
        <w:rPr>
          <w:sz w:val="26"/>
          <w:szCs w:val="26"/>
          <w:lang w:val="ru-RU"/>
        </w:rPr>
        <w:t>уб.;</w:t>
      </w:r>
    </w:p>
    <w:p w:rsidR="00892D61" w:rsidRDefault="00892D61" w:rsidP="00892D61">
      <w:pPr>
        <w:ind w:firstLine="708"/>
        <w:jc w:val="both"/>
        <w:rPr>
          <w:sz w:val="26"/>
          <w:szCs w:val="26"/>
          <w:lang w:val="ru-RU"/>
        </w:rPr>
      </w:pPr>
      <w:r>
        <w:rPr>
          <w:sz w:val="26"/>
          <w:szCs w:val="26"/>
          <w:lang w:val="ru-RU"/>
        </w:rPr>
        <w:t xml:space="preserve">- культура, кинематография </w:t>
      </w:r>
      <w:r w:rsidR="00141ED3">
        <w:rPr>
          <w:sz w:val="26"/>
          <w:szCs w:val="26"/>
          <w:lang w:val="ru-RU"/>
        </w:rPr>
        <w:t>+</w:t>
      </w:r>
      <w:r>
        <w:rPr>
          <w:sz w:val="26"/>
          <w:szCs w:val="26"/>
          <w:lang w:val="ru-RU"/>
        </w:rPr>
        <w:t xml:space="preserve"> </w:t>
      </w:r>
      <w:r w:rsidR="00141ED3">
        <w:rPr>
          <w:sz w:val="26"/>
          <w:szCs w:val="26"/>
          <w:lang w:val="ru-RU"/>
        </w:rPr>
        <w:t>150,0</w:t>
      </w:r>
      <w:r>
        <w:rPr>
          <w:sz w:val="26"/>
          <w:szCs w:val="26"/>
          <w:lang w:val="ru-RU"/>
        </w:rPr>
        <w:t xml:space="preserve"> тыс</w:t>
      </w:r>
      <w:proofErr w:type="gramStart"/>
      <w:r>
        <w:rPr>
          <w:sz w:val="26"/>
          <w:szCs w:val="26"/>
          <w:lang w:val="ru-RU"/>
        </w:rPr>
        <w:t>.р</w:t>
      </w:r>
      <w:proofErr w:type="gramEnd"/>
      <w:r>
        <w:rPr>
          <w:sz w:val="26"/>
          <w:szCs w:val="26"/>
          <w:lang w:val="ru-RU"/>
        </w:rPr>
        <w:t>уб.;</w:t>
      </w:r>
    </w:p>
    <w:p w:rsidR="00892D61" w:rsidRPr="00DF7DA5" w:rsidRDefault="00892D61" w:rsidP="00892D61">
      <w:pPr>
        <w:ind w:firstLine="709"/>
        <w:jc w:val="both"/>
        <w:rPr>
          <w:sz w:val="26"/>
          <w:szCs w:val="26"/>
          <w:lang w:val="ru-RU"/>
        </w:rPr>
      </w:pPr>
      <w:r w:rsidRPr="00DF7DA5">
        <w:rPr>
          <w:sz w:val="26"/>
          <w:szCs w:val="26"/>
          <w:lang w:val="ru-RU"/>
        </w:rPr>
        <w:t>Относительно утвержденных сумм в первом чтении изменения произошли в связи со следующим:</w:t>
      </w:r>
    </w:p>
    <w:p w:rsidR="00892D61" w:rsidRPr="00DF7DA5" w:rsidRDefault="00892D61" w:rsidP="00892D61">
      <w:pPr>
        <w:numPr>
          <w:ilvl w:val="0"/>
          <w:numId w:val="7"/>
        </w:numPr>
        <w:ind w:left="0" w:firstLine="284"/>
        <w:jc w:val="both"/>
        <w:rPr>
          <w:sz w:val="26"/>
          <w:szCs w:val="26"/>
          <w:lang w:val="ru-RU"/>
        </w:rPr>
      </w:pPr>
      <w:r w:rsidRPr="00DF7DA5">
        <w:rPr>
          <w:sz w:val="26"/>
          <w:szCs w:val="26"/>
          <w:lang w:val="ru-RU"/>
        </w:rPr>
        <w:t>перерасчет отдельных видов расходов;</w:t>
      </w:r>
    </w:p>
    <w:p w:rsidR="00892D61" w:rsidRDefault="00892D61" w:rsidP="00892D61">
      <w:pPr>
        <w:numPr>
          <w:ilvl w:val="0"/>
          <w:numId w:val="7"/>
        </w:numPr>
        <w:ind w:left="0" w:firstLine="284"/>
        <w:jc w:val="both"/>
        <w:rPr>
          <w:sz w:val="26"/>
          <w:szCs w:val="26"/>
          <w:lang w:val="ru-RU"/>
        </w:rPr>
      </w:pPr>
      <w:r w:rsidRPr="005A3660">
        <w:rPr>
          <w:sz w:val="26"/>
          <w:szCs w:val="26"/>
          <w:lang w:val="ru-RU"/>
        </w:rPr>
        <w:t>уточнение</w:t>
      </w:r>
      <w:r>
        <w:rPr>
          <w:sz w:val="26"/>
          <w:szCs w:val="26"/>
          <w:lang w:val="ru-RU"/>
        </w:rPr>
        <w:t xml:space="preserve"> объема расходных обязательств;</w:t>
      </w:r>
    </w:p>
    <w:p w:rsidR="00892D61" w:rsidRDefault="00892D61" w:rsidP="00892D61">
      <w:pPr>
        <w:numPr>
          <w:ilvl w:val="0"/>
          <w:numId w:val="7"/>
        </w:numPr>
        <w:ind w:left="0" w:firstLine="284"/>
        <w:jc w:val="both"/>
        <w:rPr>
          <w:sz w:val="26"/>
          <w:szCs w:val="26"/>
          <w:lang w:val="ru-RU"/>
        </w:rPr>
      </w:pPr>
      <w:r>
        <w:rPr>
          <w:sz w:val="26"/>
          <w:szCs w:val="26"/>
          <w:lang w:val="ru-RU"/>
        </w:rPr>
        <w:t>уменьшение размера муниципального долга.</w:t>
      </w:r>
    </w:p>
    <w:p w:rsidR="00892D61" w:rsidRDefault="00892D61" w:rsidP="00892D61">
      <w:pPr>
        <w:ind w:left="709"/>
        <w:jc w:val="both"/>
        <w:rPr>
          <w:sz w:val="26"/>
          <w:szCs w:val="26"/>
          <w:lang w:val="ru-RU"/>
        </w:rPr>
      </w:pPr>
      <w:r w:rsidRPr="00AE683F">
        <w:rPr>
          <w:sz w:val="26"/>
          <w:szCs w:val="26"/>
          <w:lang w:val="ru-RU"/>
        </w:rPr>
        <w:t>Структура планируемых расходов на 201</w:t>
      </w:r>
      <w:r w:rsidR="00141ED3">
        <w:rPr>
          <w:sz w:val="26"/>
          <w:szCs w:val="26"/>
          <w:lang w:val="ru-RU"/>
        </w:rPr>
        <w:t>9</w:t>
      </w:r>
      <w:r w:rsidRPr="00AE683F">
        <w:rPr>
          <w:sz w:val="26"/>
          <w:szCs w:val="26"/>
          <w:lang w:val="ru-RU"/>
        </w:rPr>
        <w:t xml:space="preserve"> год по </w:t>
      </w:r>
      <w:r>
        <w:rPr>
          <w:sz w:val="26"/>
          <w:szCs w:val="26"/>
          <w:lang w:val="ru-RU"/>
        </w:rPr>
        <w:t>распределению бюджетных ассигнований по разделам представлена так:</w:t>
      </w:r>
    </w:p>
    <w:p w:rsidR="00892D61" w:rsidRDefault="00892D61" w:rsidP="00892D61">
      <w:pPr>
        <w:ind w:firstLine="708"/>
        <w:jc w:val="both"/>
        <w:rPr>
          <w:sz w:val="26"/>
          <w:szCs w:val="26"/>
          <w:lang w:val="ru-RU"/>
        </w:rPr>
      </w:pPr>
      <w:r>
        <w:rPr>
          <w:sz w:val="26"/>
          <w:szCs w:val="26"/>
          <w:lang w:val="ru-RU"/>
        </w:rPr>
        <w:t>-</w:t>
      </w:r>
      <w:r w:rsidRPr="007B4D0B">
        <w:rPr>
          <w:sz w:val="26"/>
          <w:szCs w:val="26"/>
          <w:lang w:val="ru-RU"/>
        </w:rPr>
        <w:t xml:space="preserve"> </w:t>
      </w:r>
      <w:r>
        <w:rPr>
          <w:sz w:val="26"/>
          <w:szCs w:val="26"/>
          <w:lang w:val="ru-RU"/>
        </w:rPr>
        <w:t>общегосударственные вопросы - 1</w:t>
      </w:r>
      <w:r w:rsidR="00141ED3">
        <w:rPr>
          <w:sz w:val="26"/>
          <w:szCs w:val="26"/>
          <w:lang w:val="ru-RU"/>
        </w:rPr>
        <w:t>2</w:t>
      </w:r>
      <w:r>
        <w:rPr>
          <w:sz w:val="26"/>
          <w:szCs w:val="26"/>
          <w:lang w:val="ru-RU"/>
        </w:rPr>
        <w:t>,</w:t>
      </w:r>
      <w:r w:rsidR="00141ED3">
        <w:rPr>
          <w:sz w:val="26"/>
          <w:szCs w:val="26"/>
          <w:lang w:val="ru-RU"/>
        </w:rPr>
        <w:t>8</w:t>
      </w:r>
      <w:r>
        <w:rPr>
          <w:sz w:val="26"/>
          <w:szCs w:val="26"/>
          <w:lang w:val="ru-RU"/>
        </w:rPr>
        <w:t>%.</w:t>
      </w:r>
    </w:p>
    <w:p w:rsidR="00892D61" w:rsidRDefault="00892D61" w:rsidP="00892D61">
      <w:pPr>
        <w:ind w:firstLine="708"/>
        <w:jc w:val="both"/>
        <w:rPr>
          <w:sz w:val="26"/>
          <w:szCs w:val="26"/>
          <w:lang w:val="ru-RU"/>
        </w:rPr>
      </w:pPr>
      <w:r>
        <w:rPr>
          <w:sz w:val="26"/>
          <w:szCs w:val="26"/>
          <w:lang w:val="ru-RU"/>
        </w:rPr>
        <w:t>- национальная оборона - 0,</w:t>
      </w:r>
      <w:r w:rsidR="00141ED3">
        <w:rPr>
          <w:sz w:val="26"/>
          <w:szCs w:val="26"/>
          <w:lang w:val="ru-RU"/>
        </w:rPr>
        <w:t>5</w:t>
      </w:r>
      <w:r>
        <w:rPr>
          <w:sz w:val="26"/>
          <w:szCs w:val="26"/>
          <w:lang w:val="ru-RU"/>
        </w:rPr>
        <w:t>%</w:t>
      </w:r>
    </w:p>
    <w:p w:rsidR="00892D61" w:rsidRDefault="00892D61" w:rsidP="00892D61">
      <w:pPr>
        <w:ind w:firstLine="708"/>
        <w:jc w:val="both"/>
        <w:rPr>
          <w:sz w:val="26"/>
          <w:szCs w:val="26"/>
          <w:lang w:val="ru-RU"/>
        </w:rPr>
      </w:pPr>
      <w:r>
        <w:rPr>
          <w:sz w:val="26"/>
          <w:szCs w:val="26"/>
          <w:lang w:val="ru-RU"/>
        </w:rPr>
        <w:t xml:space="preserve">-национальная экономика - </w:t>
      </w:r>
      <w:r w:rsidR="00141ED3">
        <w:rPr>
          <w:sz w:val="26"/>
          <w:szCs w:val="26"/>
          <w:lang w:val="ru-RU"/>
        </w:rPr>
        <w:t>6</w:t>
      </w:r>
      <w:r>
        <w:rPr>
          <w:sz w:val="26"/>
          <w:szCs w:val="26"/>
          <w:lang w:val="ru-RU"/>
        </w:rPr>
        <w:t>,5%</w:t>
      </w:r>
    </w:p>
    <w:p w:rsidR="00892D61" w:rsidRDefault="00892D61" w:rsidP="00892D61">
      <w:pPr>
        <w:ind w:firstLine="708"/>
        <w:jc w:val="both"/>
        <w:rPr>
          <w:sz w:val="26"/>
          <w:szCs w:val="26"/>
          <w:lang w:val="ru-RU"/>
        </w:rPr>
      </w:pPr>
      <w:r>
        <w:rPr>
          <w:sz w:val="26"/>
          <w:szCs w:val="26"/>
          <w:lang w:val="ru-RU"/>
        </w:rPr>
        <w:t>- жилищно-коммунальное хозяйство - 0,</w:t>
      </w:r>
      <w:r w:rsidR="00141ED3">
        <w:rPr>
          <w:sz w:val="26"/>
          <w:szCs w:val="26"/>
          <w:lang w:val="ru-RU"/>
        </w:rPr>
        <w:t>3</w:t>
      </w:r>
      <w:r>
        <w:rPr>
          <w:sz w:val="26"/>
          <w:szCs w:val="26"/>
          <w:lang w:val="ru-RU"/>
        </w:rPr>
        <w:t>%</w:t>
      </w:r>
    </w:p>
    <w:p w:rsidR="00892D61" w:rsidRDefault="00892D61" w:rsidP="00892D61">
      <w:pPr>
        <w:ind w:firstLine="708"/>
        <w:jc w:val="both"/>
        <w:rPr>
          <w:sz w:val="26"/>
          <w:szCs w:val="26"/>
          <w:lang w:val="ru-RU"/>
        </w:rPr>
      </w:pPr>
      <w:r>
        <w:rPr>
          <w:sz w:val="26"/>
          <w:szCs w:val="26"/>
          <w:lang w:val="ru-RU"/>
        </w:rPr>
        <w:t>- образование - 65,</w:t>
      </w:r>
      <w:r w:rsidR="00141ED3">
        <w:rPr>
          <w:sz w:val="26"/>
          <w:szCs w:val="26"/>
          <w:lang w:val="ru-RU"/>
        </w:rPr>
        <w:t xml:space="preserve">2 </w:t>
      </w:r>
      <w:r>
        <w:rPr>
          <w:sz w:val="26"/>
          <w:szCs w:val="26"/>
          <w:lang w:val="ru-RU"/>
        </w:rPr>
        <w:t>%</w:t>
      </w:r>
    </w:p>
    <w:p w:rsidR="00892D61" w:rsidRDefault="00892D61" w:rsidP="00892D61">
      <w:pPr>
        <w:ind w:firstLine="708"/>
        <w:jc w:val="both"/>
        <w:rPr>
          <w:sz w:val="26"/>
          <w:szCs w:val="26"/>
          <w:lang w:val="ru-RU"/>
        </w:rPr>
      </w:pPr>
      <w:r>
        <w:rPr>
          <w:sz w:val="26"/>
          <w:szCs w:val="26"/>
          <w:lang w:val="ru-RU"/>
        </w:rPr>
        <w:t xml:space="preserve">- культура, кинематография - </w:t>
      </w:r>
      <w:r w:rsidR="00141ED3">
        <w:rPr>
          <w:sz w:val="26"/>
          <w:szCs w:val="26"/>
          <w:lang w:val="ru-RU"/>
        </w:rPr>
        <w:t>5</w:t>
      </w:r>
      <w:r>
        <w:rPr>
          <w:sz w:val="26"/>
          <w:szCs w:val="26"/>
          <w:lang w:val="ru-RU"/>
        </w:rPr>
        <w:t>,</w:t>
      </w:r>
      <w:r w:rsidR="00141ED3">
        <w:rPr>
          <w:sz w:val="26"/>
          <w:szCs w:val="26"/>
          <w:lang w:val="ru-RU"/>
        </w:rPr>
        <w:t>2</w:t>
      </w:r>
      <w:r>
        <w:rPr>
          <w:sz w:val="26"/>
          <w:szCs w:val="26"/>
          <w:lang w:val="ru-RU"/>
        </w:rPr>
        <w:t>%</w:t>
      </w:r>
    </w:p>
    <w:p w:rsidR="00892D61" w:rsidRDefault="00892D61" w:rsidP="00892D61">
      <w:pPr>
        <w:ind w:firstLine="708"/>
        <w:jc w:val="both"/>
        <w:rPr>
          <w:sz w:val="26"/>
          <w:szCs w:val="26"/>
          <w:lang w:val="ru-RU"/>
        </w:rPr>
      </w:pPr>
      <w:r>
        <w:rPr>
          <w:sz w:val="26"/>
          <w:szCs w:val="26"/>
          <w:lang w:val="ru-RU"/>
        </w:rPr>
        <w:t xml:space="preserve">- социальная политика </w:t>
      </w:r>
      <w:r w:rsidR="00141ED3">
        <w:rPr>
          <w:sz w:val="26"/>
          <w:szCs w:val="26"/>
          <w:lang w:val="ru-RU"/>
        </w:rPr>
        <w:t>–</w:t>
      </w:r>
      <w:r>
        <w:rPr>
          <w:sz w:val="26"/>
          <w:szCs w:val="26"/>
          <w:lang w:val="ru-RU"/>
        </w:rPr>
        <w:t xml:space="preserve"> </w:t>
      </w:r>
      <w:r w:rsidR="00141ED3">
        <w:rPr>
          <w:sz w:val="26"/>
          <w:szCs w:val="26"/>
          <w:lang w:val="ru-RU"/>
        </w:rPr>
        <w:t>7,5</w:t>
      </w:r>
      <w:r>
        <w:rPr>
          <w:sz w:val="26"/>
          <w:szCs w:val="26"/>
          <w:lang w:val="ru-RU"/>
        </w:rPr>
        <w:t>%</w:t>
      </w:r>
    </w:p>
    <w:p w:rsidR="00892D61" w:rsidRDefault="00892D61" w:rsidP="00892D61">
      <w:pPr>
        <w:ind w:firstLine="708"/>
        <w:jc w:val="both"/>
        <w:rPr>
          <w:sz w:val="26"/>
          <w:szCs w:val="26"/>
          <w:lang w:val="ru-RU"/>
        </w:rPr>
      </w:pPr>
      <w:r>
        <w:rPr>
          <w:sz w:val="26"/>
          <w:szCs w:val="26"/>
          <w:lang w:val="ru-RU"/>
        </w:rPr>
        <w:t>- физическая культура и спорт – 0,</w:t>
      </w:r>
      <w:r w:rsidR="00141ED3">
        <w:rPr>
          <w:sz w:val="26"/>
          <w:szCs w:val="26"/>
          <w:lang w:val="ru-RU"/>
        </w:rPr>
        <w:t>1</w:t>
      </w:r>
      <w:r>
        <w:rPr>
          <w:sz w:val="26"/>
          <w:szCs w:val="26"/>
          <w:lang w:val="ru-RU"/>
        </w:rPr>
        <w:t xml:space="preserve">% </w:t>
      </w:r>
    </w:p>
    <w:p w:rsidR="00892D61" w:rsidRDefault="00892D61" w:rsidP="00892D61">
      <w:pPr>
        <w:ind w:firstLine="708"/>
        <w:jc w:val="both"/>
        <w:rPr>
          <w:sz w:val="26"/>
          <w:szCs w:val="26"/>
          <w:lang w:val="ru-RU"/>
        </w:rPr>
      </w:pPr>
      <w:r>
        <w:rPr>
          <w:sz w:val="26"/>
          <w:szCs w:val="26"/>
          <w:lang w:val="ru-RU"/>
        </w:rPr>
        <w:t>- обслуживание государственного муниципального  долга - 0,</w:t>
      </w:r>
      <w:r w:rsidR="00141ED3">
        <w:rPr>
          <w:sz w:val="26"/>
          <w:szCs w:val="26"/>
          <w:lang w:val="ru-RU"/>
        </w:rPr>
        <w:t>09</w:t>
      </w:r>
      <w:r>
        <w:rPr>
          <w:sz w:val="26"/>
          <w:szCs w:val="26"/>
          <w:lang w:val="ru-RU"/>
        </w:rPr>
        <w:t>%</w:t>
      </w:r>
    </w:p>
    <w:p w:rsidR="00892D61" w:rsidRDefault="00892D61" w:rsidP="00892D61">
      <w:pPr>
        <w:ind w:firstLine="708"/>
        <w:jc w:val="both"/>
        <w:rPr>
          <w:sz w:val="26"/>
          <w:szCs w:val="26"/>
          <w:lang w:val="ru-RU"/>
        </w:rPr>
      </w:pPr>
      <w:r>
        <w:rPr>
          <w:sz w:val="26"/>
          <w:szCs w:val="26"/>
          <w:lang w:val="ru-RU"/>
        </w:rPr>
        <w:t>- иные МБТ - 1,</w:t>
      </w:r>
      <w:r w:rsidR="00141ED3">
        <w:rPr>
          <w:sz w:val="26"/>
          <w:szCs w:val="26"/>
          <w:lang w:val="ru-RU"/>
        </w:rPr>
        <w:t>8</w:t>
      </w:r>
      <w:r>
        <w:rPr>
          <w:sz w:val="26"/>
          <w:szCs w:val="26"/>
          <w:lang w:val="ru-RU"/>
        </w:rPr>
        <w:t>%</w:t>
      </w:r>
    </w:p>
    <w:p w:rsidR="00892D61" w:rsidRPr="004126B0" w:rsidRDefault="00892D61" w:rsidP="00892D61">
      <w:pPr>
        <w:ind w:firstLine="709"/>
        <w:jc w:val="both"/>
        <w:rPr>
          <w:sz w:val="26"/>
          <w:szCs w:val="26"/>
          <w:lang w:val="ru-RU"/>
        </w:rPr>
      </w:pPr>
      <w:r w:rsidRPr="004126B0">
        <w:rPr>
          <w:b/>
          <w:sz w:val="26"/>
          <w:szCs w:val="26"/>
          <w:lang w:val="ru-RU"/>
        </w:rPr>
        <w:t>3.2.</w:t>
      </w:r>
      <w:r w:rsidRPr="004126B0">
        <w:rPr>
          <w:sz w:val="26"/>
          <w:szCs w:val="26"/>
          <w:lang w:val="ru-RU"/>
        </w:rPr>
        <w:t xml:space="preserve"> На плановый период 20</w:t>
      </w:r>
      <w:r w:rsidR="00141ED3">
        <w:rPr>
          <w:sz w:val="26"/>
          <w:szCs w:val="26"/>
          <w:lang w:val="ru-RU"/>
        </w:rPr>
        <w:t>20</w:t>
      </w:r>
      <w:r w:rsidRPr="004126B0">
        <w:rPr>
          <w:sz w:val="26"/>
          <w:szCs w:val="26"/>
          <w:lang w:val="ru-RU"/>
        </w:rPr>
        <w:t>-20</w:t>
      </w:r>
      <w:r>
        <w:rPr>
          <w:sz w:val="26"/>
          <w:szCs w:val="26"/>
          <w:lang w:val="ru-RU"/>
        </w:rPr>
        <w:t>2</w:t>
      </w:r>
      <w:r w:rsidR="00141ED3">
        <w:rPr>
          <w:sz w:val="26"/>
          <w:szCs w:val="26"/>
          <w:lang w:val="ru-RU"/>
        </w:rPr>
        <w:t>1</w:t>
      </w:r>
      <w:r w:rsidRPr="004126B0">
        <w:rPr>
          <w:sz w:val="26"/>
          <w:szCs w:val="26"/>
          <w:lang w:val="ru-RU"/>
        </w:rPr>
        <w:t xml:space="preserve"> годов прогнозируемый общий объем расходов районного бюдж</w:t>
      </w:r>
      <w:r w:rsidRPr="004126B0">
        <w:rPr>
          <w:sz w:val="26"/>
          <w:szCs w:val="26"/>
          <w:lang w:val="ru-RU"/>
        </w:rPr>
        <w:t>е</w:t>
      </w:r>
      <w:r w:rsidRPr="004126B0">
        <w:rPr>
          <w:sz w:val="26"/>
          <w:szCs w:val="26"/>
          <w:lang w:val="ru-RU"/>
        </w:rPr>
        <w:t>та:</w:t>
      </w:r>
    </w:p>
    <w:p w:rsidR="00892D61" w:rsidRPr="007C56CE" w:rsidRDefault="00892D61" w:rsidP="00892D61">
      <w:pPr>
        <w:numPr>
          <w:ilvl w:val="0"/>
          <w:numId w:val="8"/>
        </w:numPr>
        <w:ind w:left="0" w:firstLine="284"/>
        <w:jc w:val="both"/>
        <w:rPr>
          <w:sz w:val="26"/>
          <w:szCs w:val="26"/>
          <w:lang w:val="ru-RU"/>
        </w:rPr>
      </w:pPr>
      <w:r w:rsidRPr="007C56CE">
        <w:rPr>
          <w:sz w:val="26"/>
          <w:szCs w:val="26"/>
          <w:lang w:val="ru-RU"/>
        </w:rPr>
        <w:t>на 20</w:t>
      </w:r>
      <w:r w:rsidR="00141ED3">
        <w:rPr>
          <w:sz w:val="26"/>
          <w:szCs w:val="26"/>
          <w:lang w:val="ru-RU"/>
        </w:rPr>
        <w:t>20</w:t>
      </w:r>
      <w:r w:rsidRPr="007C56CE">
        <w:rPr>
          <w:sz w:val="26"/>
          <w:szCs w:val="26"/>
          <w:lang w:val="ru-RU"/>
        </w:rPr>
        <w:t xml:space="preserve"> год – </w:t>
      </w:r>
      <w:r w:rsidR="00141ED3">
        <w:rPr>
          <w:sz w:val="26"/>
          <w:szCs w:val="26"/>
          <w:lang w:val="ru-RU"/>
        </w:rPr>
        <w:t>93935,9</w:t>
      </w:r>
      <w:r w:rsidRPr="007C56CE">
        <w:rPr>
          <w:sz w:val="26"/>
          <w:szCs w:val="26"/>
          <w:lang w:val="ru-RU"/>
        </w:rPr>
        <w:t xml:space="preserve"> тыс. руб.</w:t>
      </w:r>
      <w:r>
        <w:rPr>
          <w:sz w:val="26"/>
          <w:szCs w:val="26"/>
          <w:lang w:val="ru-RU"/>
        </w:rPr>
        <w:t>,</w:t>
      </w:r>
      <w:r w:rsidRPr="007C56CE">
        <w:rPr>
          <w:sz w:val="26"/>
          <w:szCs w:val="26"/>
          <w:lang w:val="ru-RU"/>
        </w:rPr>
        <w:t xml:space="preserve"> по сравнению с </w:t>
      </w:r>
      <w:proofErr w:type="gramStart"/>
      <w:r w:rsidRPr="007C56CE">
        <w:rPr>
          <w:sz w:val="26"/>
          <w:szCs w:val="26"/>
          <w:lang w:val="ru-RU"/>
        </w:rPr>
        <w:t>утвержденной</w:t>
      </w:r>
      <w:proofErr w:type="gramEnd"/>
      <w:r w:rsidRPr="007C56CE">
        <w:rPr>
          <w:sz w:val="26"/>
          <w:szCs w:val="26"/>
          <w:lang w:val="ru-RU"/>
        </w:rPr>
        <w:t xml:space="preserve"> в первом чтении сумм</w:t>
      </w:r>
      <w:r>
        <w:rPr>
          <w:sz w:val="26"/>
          <w:szCs w:val="26"/>
          <w:lang w:val="ru-RU"/>
        </w:rPr>
        <w:t xml:space="preserve">а </w:t>
      </w:r>
      <w:r w:rsidR="00141ED3">
        <w:rPr>
          <w:sz w:val="26"/>
          <w:szCs w:val="26"/>
          <w:lang w:val="ru-RU"/>
        </w:rPr>
        <w:t xml:space="preserve"> не </w:t>
      </w:r>
      <w:r>
        <w:rPr>
          <w:sz w:val="26"/>
          <w:szCs w:val="26"/>
          <w:lang w:val="ru-RU"/>
        </w:rPr>
        <w:t>увеличилась</w:t>
      </w:r>
      <w:r w:rsidRPr="007C56CE">
        <w:rPr>
          <w:sz w:val="26"/>
          <w:szCs w:val="26"/>
          <w:lang w:val="ru-RU"/>
        </w:rPr>
        <w:t>;</w:t>
      </w:r>
    </w:p>
    <w:p w:rsidR="00892D61" w:rsidRPr="007C56CE" w:rsidRDefault="00892D61" w:rsidP="00892D61">
      <w:pPr>
        <w:numPr>
          <w:ilvl w:val="0"/>
          <w:numId w:val="8"/>
        </w:numPr>
        <w:ind w:left="0" w:firstLine="284"/>
        <w:jc w:val="both"/>
        <w:rPr>
          <w:sz w:val="26"/>
          <w:szCs w:val="26"/>
          <w:lang w:val="ru-RU"/>
        </w:rPr>
      </w:pPr>
      <w:r w:rsidRPr="007C56CE">
        <w:rPr>
          <w:sz w:val="26"/>
          <w:szCs w:val="26"/>
          <w:lang w:val="ru-RU"/>
        </w:rPr>
        <w:t>на 20</w:t>
      </w:r>
      <w:r>
        <w:rPr>
          <w:sz w:val="26"/>
          <w:szCs w:val="26"/>
          <w:lang w:val="ru-RU"/>
        </w:rPr>
        <w:t>2</w:t>
      </w:r>
      <w:r w:rsidR="00141ED3">
        <w:rPr>
          <w:sz w:val="26"/>
          <w:szCs w:val="26"/>
          <w:lang w:val="ru-RU"/>
        </w:rPr>
        <w:t>1</w:t>
      </w:r>
      <w:r w:rsidRPr="007C56CE">
        <w:rPr>
          <w:sz w:val="26"/>
          <w:szCs w:val="26"/>
          <w:lang w:val="ru-RU"/>
        </w:rPr>
        <w:t xml:space="preserve"> год – </w:t>
      </w:r>
      <w:r w:rsidR="00141ED3">
        <w:rPr>
          <w:sz w:val="26"/>
          <w:szCs w:val="26"/>
          <w:lang w:val="ru-RU"/>
        </w:rPr>
        <w:t>92858,0</w:t>
      </w:r>
      <w:r w:rsidRPr="007C56CE">
        <w:rPr>
          <w:sz w:val="26"/>
          <w:szCs w:val="26"/>
          <w:lang w:val="ru-RU"/>
        </w:rPr>
        <w:t xml:space="preserve"> тыс. руб. по сравнению с </w:t>
      </w:r>
      <w:proofErr w:type="gramStart"/>
      <w:r w:rsidRPr="007C56CE">
        <w:rPr>
          <w:sz w:val="26"/>
          <w:szCs w:val="26"/>
          <w:lang w:val="ru-RU"/>
        </w:rPr>
        <w:t>утвержденной</w:t>
      </w:r>
      <w:proofErr w:type="gramEnd"/>
      <w:r w:rsidRPr="007C56CE">
        <w:rPr>
          <w:sz w:val="26"/>
          <w:szCs w:val="26"/>
          <w:lang w:val="ru-RU"/>
        </w:rPr>
        <w:t xml:space="preserve"> в первом чтении сумм</w:t>
      </w:r>
      <w:r>
        <w:rPr>
          <w:sz w:val="26"/>
          <w:szCs w:val="26"/>
          <w:lang w:val="ru-RU"/>
        </w:rPr>
        <w:t xml:space="preserve">а </w:t>
      </w:r>
      <w:r w:rsidR="00141ED3">
        <w:rPr>
          <w:sz w:val="26"/>
          <w:szCs w:val="26"/>
          <w:lang w:val="ru-RU"/>
        </w:rPr>
        <w:t xml:space="preserve">не </w:t>
      </w:r>
      <w:r>
        <w:rPr>
          <w:sz w:val="26"/>
          <w:szCs w:val="26"/>
          <w:lang w:val="ru-RU"/>
        </w:rPr>
        <w:t>увеличилась</w:t>
      </w:r>
      <w:r w:rsidR="00141ED3">
        <w:rPr>
          <w:sz w:val="26"/>
          <w:szCs w:val="26"/>
          <w:lang w:val="ru-RU"/>
        </w:rPr>
        <w:t>.</w:t>
      </w:r>
    </w:p>
    <w:p w:rsidR="00892D61" w:rsidRPr="00B87EBF" w:rsidRDefault="00892D61" w:rsidP="00892D61">
      <w:pPr>
        <w:ind w:firstLine="708"/>
        <w:jc w:val="both"/>
        <w:rPr>
          <w:sz w:val="26"/>
          <w:szCs w:val="26"/>
          <w:lang w:val="ru-RU"/>
        </w:rPr>
      </w:pPr>
      <w:r w:rsidRPr="00B87EBF">
        <w:rPr>
          <w:sz w:val="26"/>
          <w:szCs w:val="26"/>
          <w:lang w:val="ru-RU"/>
        </w:rPr>
        <w:t xml:space="preserve">При сравнении прогнозируемых сумм на плановый период </w:t>
      </w:r>
      <w:r>
        <w:rPr>
          <w:sz w:val="26"/>
          <w:szCs w:val="26"/>
          <w:lang w:val="ru-RU"/>
        </w:rPr>
        <w:t>расходы</w:t>
      </w:r>
      <w:r w:rsidRPr="00B87EBF">
        <w:rPr>
          <w:sz w:val="26"/>
          <w:szCs w:val="26"/>
          <w:lang w:val="ru-RU"/>
        </w:rPr>
        <w:t xml:space="preserve"> в 20</w:t>
      </w:r>
      <w:r w:rsidR="00141ED3">
        <w:rPr>
          <w:sz w:val="26"/>
          <w:szCs w:val="26"/>
          <w:lang w:val="ru-RU"/>
        </w:rPr>
        <w:t>20</w:t>
      </w:r>
      <w:r w:rsidRPr="00B87EBF">
        <w:rPr>
          <w:sz w:val="26"/>
          <w:szCs w:val="26"/>
          <w:lang w:val="ru-RU"/>
        </w:rPr>
        <w:t xml:space="preserve"> году сокращаются на </w:t>
      </w:r>
      <w:r w:rsidR="00141ED3">
        <w:rPr>
          <w:sz w:val="26"/>
          <w:szCs w:val="26"/>
          <w:lang w:val="ru-RU"/>
        </w:rPr>
        <w:t>27,0</w:t>
      </w:r>
      <w:r w:rsidRPr="00B87EBF">
        <w:rPr>
          <w:sz w:val="26"/>
          <w:szCs w:val="26"/>
          <w:lang w:val="ru-RU"/>
        </w:rPr>
        <w:t>% по отношению к 20</w:t>
      </w:r>
      <w:r w:rsidR="00141ED3">
        <w:rPr>
          <w:sz w:val="26"/>
          <w:szCs w:val="26"/>
          <w:lang w:val="ru-RU"/>
        </w:rPr>
        <w:t>9</w:t>
      </w:r>
      <w:r>
        <w:rPr>
          <w:sz w:val="26"/>
          <w:szCs w:val="26"/>
          <w:lang w:val="ru-RU"/>
        </w:rPr>
        <w:t>8</w:t>
      </w:r>
      <w:r w:rsidRPr="00B87EBF">
        <w:rPr>
          <w:sz w:val="26"/>
          <w:szCs w:val="26"/>
          <w:lang w:val="ru-RU"/>
        </w:rPr>
        <w:t xml:space="preserve"> году и в 20</w:t>
      </w:r>
      <w:r>
        <w:rPr>
          <w:sz w:val="26"/>
          <w:szCs w:val="26"/>
          <w:lang w:val="ru-RU"/>
        </w:rPr>
        <w:t>2</w:t>
      </w:r>
      <w:r w:rsidR="00141ED3">
        <w:rPr>
          <w:sz w:val="26"/>
          <w:szCs w:val="26"/>
          <w:lang w:val="ru-RU"/>
        </w:rPr>
        <w:t>1</w:t>
      </w:r>
      <w:r w:rsidRPr="00B87EBF">
        <w:rPr>
          <w:sz w:val="26"/>
          <w:szCs w:val="26"/>
          <w:lang w:val="ru-RU"/>
        </w:rPr>
        <w:t xml:space="preserve"> году – на </w:t>
      </w:r>
      <w:r>
        <w:rPr>
          <w:sz w:val="26"/>
          <w:szCs w:val="26"/>
          <w:lang w:val="ru-RU"/>
        </w:rPr>
        <w:t>2</w:t>
      </w:r>
      <w:r w:rsidR="00141ED3">
        <w:rPr>
          <w:sz w:val="26"/>
          <w:szCs w:val="26"/>
          <w:lang w:val="ru-RU"/>
        </w:rPr>
        <w:t>8,5</w:t>
      </w:r>
      <w:r w:rsidRPr="00B87EBF">
        <w:rPr>
          <w:sz w:val="26"/>
          <w:szCs w:val="26"/>
          <w:lang w:val="ru-RU"/>
        </w:rPr>
        <w:t>% к 201</w:t>
      </w:r>
      <w:r w:rsidR="00141ED3">
        <w:rPr>
          <w:sz w:val="26"/>
          <w:szCs w:val="26"/>
          <w:lang w:val="ru-RU"/>
        </w:rPr>
        <w:t>9</w:t>
      </w:r>
      <w:r w:rsidRPr="00B87EBF">
        <w:rPr>
          <w:sz w:val="26"/>
          <w:szCs w:val="26"/>
          <w:lang w:val="ru-RU"/>
        </w:rPr>
        <w:t xml:space="preserve"> году и у</w:t>
      </w:r>
      <w:r w:rsidR="00141ED3">
        <w:rPr>
          <w:sz w:val="26"/>
          <w:szCs w:val="26"/>
          <w:lang w:val="ru-RU"/>
        </w:rPr>
        <w:t>меньшаются</w:t>
      </w:r>
      <w:r w:rsidRPr="00B87EBF">
        <w:rPr>
          <w:sz w:val="26"/>
          <w:szCs w:val="26"/>
          <w:lang w:val="ru-RU"/>
        </w:rPr>
        <w:t xml:space="preserve"> </w:t>
      </w:r>
      <w:proofErr w:type="gramStart"/>
      <w:r w:rsidRPr="00B87EBF">
        <w:rPr>
          <w:sz w:val="26"/>
          <w:szCs w:val="26"/>
          <w:lang w:val="ru-RU"/>
        </w:rPr>
        <w:t>на</w:t>
      </w:r>
      <w:proofErr w:type="gramEnd"/>
      <w:r w:rsidRPr="00B87EBF">
        <w:rPr>
          <w:sz w:val="26"/>
          <w:szCs w:val="26"/>
          <w:lang w:val="ru-RU"/>
        </w:rPr>
        <w:t xml:space="preserve"> </w:t>
      </w:r>
      <w:r w:rsidR="00141ED3">
        <w:rPr>
          <w:sz w:val="26"/>
          <w:szCs w:val="26"/>
          <w:lang w:val="ru-RU"/>
        </w:rPr>
        <w:t>1</w:t>
      </w:r>
      <w:r w:rsidRPr="00B87EBF">
        <w:rPr>
          <w:sz w:val="26"/>
          <w:szCs w:val="26"/>
          <w:lang w:val="ru-RU"/>
        </w:rPr>
        <w:t>,</w:t>
      </w:r>
      <w:r w:rsidR="00141ED3">
        <w:rPr>
          <w:sz w:val="26"/>
          <w:szCs w:val="26"/>
          <w:lang w:val="ru-RU"/>
        </w:rPr>
        <w:t>2</w:t>
      </w:r>
      <w:r w:rsidRPr="00B87EBF">
        <w:rPr>
          <w:sz w:val="26"/>
          <w:szCs w:val="26"/>
          <w:lang w:val="ru-RU"/>
        </w:rPr>
        <w:t xml:space="preserve">% </w:t>
      </w:r>
      <w:proofErr w:type="gramStart"/>
      <w:r w:rsidRPr="00B87EBF">
        <w:rPr>
          <w:sz w:val="26"/>
          <w:szCs w:val="26"/>
          <w:lang w:val="ru-RU"/>
        </w:rPr>
        <w:t>к</w:t>
      </w:r>
      <w:proofErr w:type="gramEnd"/>
      <w:r w:rsidRPr="00B87EBF">
        <w:rPr>
          <w:sz w:val="26"/>
          <w:szCs w:val="26"/>
          <w:lang w:val="ru-RU"/>
        </w:rPr>
        <w:t xml:space="preserve"> предыдущему году.</w:t>
      </w:r>
    </w:p>
    <w:p w:rsidR="00892D61" w:rsidRDefault="00892D61" w:rsidP="00892D61">
      <w:pPr>
        <w:ind w:firstLine="708"/>
        <w:jc w:val="both"/>
        <w:rPr>
          <w:color w:val="FF0000"/>
          <w:sz w:val="26"/>
          <w:szCs w:val="26"/>
          <w:lang w:val="ru-RU"/>
        </w:rPr>
      </w:pPr>
      <w:r w:rsidRPr="0056744C">
        <w:rPr>
          <w:b/>
          <w:sz w:val="26"/>
          <w:szCs w:val="26"/>
          <w:lang w:val="ru-RU"/>
        </w:rPr>
        <w:t>3.</w:t>
      </w:r>
      <w:r>
        <w:rPr>
          <w:b/>
          <w:sz w:val="26"/>
          <w:szCs w:val="26"/>
          <w:lang w:val="ru-RU"/>
        </w:rPr>
        <w:t>3</w:t>
      </w:r>
      <w:r w:rsidRPr="0056744C">
        <w:rPr>
          <w:b/>
          <w:sz w:val="26"/>
          <w:szCs w:val="26"/>
          <w:lang w:val="ru-RU"/>
        </w:rPr>
        <w:t>.</w:t>
      </w:r>
      <w:r w:rsidRPr="0056744C">
        <w:rPr>
          <w:sz w:val="26"/>
          <w:szCs w:val="26"/>
          <w:lang w:val="ru-RU"/>
        </w:rPr>
        <w:t xml:space="preserve"> С учетом внесенных поправок объем бюджетных ассигнований дорожного фонда </w:t>
      </w:r>
      <w:proofErr w:type="spellStart"/>
      <w:r>
        <w:rPr>
          <w:sz w:val="26"/>
          <w:szCs w:val="26"/>
          <w:lang w:val="ru-RU"/>
        </w:rPr>
        <w:t>Шаблыкинского</w:t>
      </w:r>
      <w:proofErr w:type="spellEnd"/>
      <w:r w:rsidRPr="0056744C">
        <w:rPr>
          <w:sz w:val="26"/>
          <w:szCs w:val="26"/>
          <w:lang w:val="ru-RU"/>
        </w:rPr>
        <w:t xml:space="preserve"> района планируется на 201</w:t>
      </w:r>
      <w:r>
        <w:rPr>
          <w:sz w:val="26"/>
          <w:szCs w:val="26"/>
          <w:lang w:val="ru-RU"/>
        </w:rPr>
        <w:t>8</w:t>
      </w:r>
      <w:r w:rsidRPr="0056744C">
        <w:rPr>
          <w:sz w:val="26"/>
          <w:szCs w:val="26"/>
          <w:lang w:val="ru-RU"/>
        </w:rPr>
        <w:t xml:space="preserve"> год в сумме </w:t>
      </w:r>
      <w:r>
        <w:rPr>
          <w:sz w:val="26"/>
          <w:szCs w:val="26"/>
          <w:lang w:val="ru-RU"/>
        </w:rPr>
        <w:t>5</w:t>
      </w:r>
      <w:r w:rsidR="001B599C">
        <w:rPr>
          <w:sz w:val="26"/>
          <w:szCs w:val="26"/>
          <w:lang w:val="ru-RU"/>
        </w:rPr>
        <w:t>946</w:t>
      </w:r>
      <w:r w:rsidRPr="0056744C">
        <w:rPr>
          <w:sz w:val="26"/>
          <w:szCs w:val="26"/>
          <w:lang w:val="ru-RU"/>
        </w:rPr>
        <w:t xml:space="preserve">,0 тыс. руб., по сравнению с утвержденной в первом чтении суммой </w:t>
      </w:r>
      <w:r>
        <w:rPr>
          <w:sz w:val="26"/>
          <w:szCs w:val="26"/>
          <w:lang w:val="ru-RU"/>
        </w:rPr>
        <w:t xml:space="preserve">увеличение не произошло. </w:t>
      </w:r>
    </w:p>
    <w:p w:rsidR="00892D61" w:rsidRPr="00C83204" w:rsidRDefault="00892D61" w:rsidP="00892D61">
      <w:pPr>
        <w:ind w:firstLine="708"/>
        <w:jc w:val="both"/>
        <w:rPr>
          <w:sz w:val="26"/>
          <w:szCs w:val="26"/>
          <w:lang w:val="ru-RU"/>
        </w:rPr>
      </w:pPr>
      <w:r w:rsidRPr="00C83204">
        <w:rPr>
          <w:sz w:val="26"/>
          <w:szCs w:val="26"/>
          <w:lang w:val="ru-RU"/>
        </w:rPr>
        <w:t>На</w:t>
      </w:r>
      <w:r>
        <w:rPr>
          <w:sz w:val="26"/>
          <w:szCs w:val="26"/>
          <w:lang w:val="ru-RU"/>
        </w:rPr>
        <w:t xml:space="preserve"> плановый период</w:t>
      </w:r>
      <w:r w:rsidRPr="00C83204">
        <w:rPr>
          <w:sz w:val="26"/>
          <w:szCs w:val="26"/>
          <w:lang w:val="ru-RU"/>
        </w:rPr>
        <w:t xml:space="preserve"> 20</w:t>
      </w:r>
      <w:r w:rsidR="001B599C">
        <w:rPr>
          <w:sz w:val="26"/>
          <w:szCs w:val="26"/>
          <w:lang w:val="ru-RU"/>
        </w:rPr>
        <w:t>20</w:t>
      </w:r>
      <w:r w:rsidRPr="00C83204">
        <w:rPr>
          <w:sz w:val="26"/>
          <w:szCs w:val="26"/>
          <w:lang w:val="ru-RU"/>
        </w:rPr>
        <w:t xml:space="preserve"> </w:t>
      </w:r>
      <w:r>
        <w:rPr>
          <w:sz w:val="26"/>
          <w:szCs w:val="26"/>
          <w:lang w:val="ru-RU"/>
        </w:rPr>
        <w:t>и 202</w:t>
      </w:r>
      <w:r w:rsidR="001B599C">
        <w:rPr>
          <w:sz w:val="26"/>
          <w:szCs w:val="26"/>
          <w:lang w:val="ru-RU"/>
        </w:rPr>
        <w:t>1</w:t>
      </w:r>
      <w:r>
        <w:rPr>
          <w:sz w:val="26"/>
          <w:szCs w:val="26"/>
          <w:lang w:val="ru-RU"/>
        </w:rPr>
        <w:t xml:space="preserve"> </w:t>
      </w:r>
      <w:r w:rsidRPr="00C83204">
        <w:rPr>
          <w:sz w:val="26"/>
          <w:szCs w:val="26"/>
          <w:lang w:val="ru-RU"/>
        </w:rPr>
        <w:t>год</w:t>
      </w:r>
      <w:r>
        <w:rPr>
          <w:sz w:val="26"/>
          <w:szCs w:val="26"/>
          <w:lang w:val="ru-RU"/>
        </w:rPr>
        <w:t xml:space="preserve">ов </w:t>
      </w:r>
      <w:r w:rsidRPr="00C83204">
        <w:rPr>
          <w:sz w:val="26"/>
          <w:szCs w:val="26"/>
          <w:lang w:val="ru-RU"/>
        </w:rPr>
        <w:t xml:space="preserve">объем бюджетных ассигнований </w:t>
      </w:r>
      <w:r>
        <w:rPr>
          <w:sz w:val="26"/>
          <w:szCs w:val="26"/>
          <w:lang w:val="ru-RU"/>
        </w:rPr>
        <w:t>д</w:t>
      </w:r>
      <w:r w:rsidRPr="00C83204">
        <w:rPr>
          <w:sz w:val="26"/>
          <w:szCs w:val="26"/>
          <w:lang w:val="ru-RU"/>
        </w:rPr>
        <w:t>орожного фонда</w:t>
      </w:r>
      <w:r>
        <w:rPr>
          <w:sz w:val="26"/>
          <w:szCs w:val="26"/>
          <w:lang w:val="ru-RU"/>
        </w:rPr>
        <w:t xml:space="preserve"> не изменился и составляет 5</w:t>
      </w:r>
      <w:r w:rsidR="001B599C">
        <w:rPr>
          <w:sz w:val="26"/>
          <w:szCs w:val="26"/>
          <w:lang w:val="ru-RU"/>
        </w:rPr>
        <w:t>946</w:t>
      </w:r>
      <w:r w:rsidRPr="00C83204">
        <w:rPr>
          <w:sz w:val="26"/>
          <w:szCs w:val="26"/>
          <w:lang w:val="ru-RU"/>
        </w:rPr>
        <w:t>,</w:t>
      </w:r>
      <w:r>
        <w:rPr>
          <w:sz w:val="26"/>
          <w:szCs w:val="26"/>
          <w:lang w:val="ru-RU"/>
        </w:rPr>
        <w:t>0</w:t>
      </w:r>
      <w:r w:rsidRPr="00C83204">
        <w:rPr>
          <w:sz w:val="26"/>
          <w:szCs w:val="26"/>
          <w:lang w:val="ru-RU"/>
        </w:rPr>
        <w:t xml:space="preserve"> тыс. руб.</w:t>
      </w:r>
      <w:r>
        <w:rPr>
          <w:sz w:val="26"/>
          <w:szCs w:val="26"/>
          <w:lang w:val="ru-RU"/>
        </w:rPr>
        <w:t xml:space="preserve"> и 5</w:t>
      </w:r>
      <w:r w:rsidR="001B599C">
        <w:rPr>
          <w:sz w:val="26"/>
          <w:szCs w:val="26"/>
          <w:lang w:val="ru-RU"/>
        </w:rPr>
        <w:t>946</w:t>
      </w:r>
      <w:r>
        <w:rPr>
          <w:sz w:val="26"/>
          <w:szCs w:val="26"/>
          <w:lang w:val="ru-RU"/>
        </w:rPr>
        <w:t>,0</w:t>
      </w:r>
      <w:r w:rsidRPr="00C83204">
        <w:rPr>
          <w:sz w:val="26"/>
          <w:szCs w:val="26"/>
          <w:lang w:val="ru-RU"/>
        </w:rPr>
        <w:t xml:space="preserve"> тыс. руб. </w:t>
      </w:r>
      <w:r>
        <w:rPr>
          <w:sz w:val="26"/>
          <w:szCs w:val="26"/>
          <w:lang w:val="ru-RU"/>
        </w:rPr>
        <w:t xml:space="preserve">соответственно. </w:t>
      </w:r>
    </w:p>
    <w:p w:rsidR="00892D61" w:rsidRDefault="00892D61" w:rsidP="00892D61">
      <w:pPr>
        <w:ind w:firstLine="709"/>
        <w:jc w:val="both"/>
        <w:rPr>
          <w:sz w:val="26"/>
          <w:szCs w:val="26"/>
          <w:lang w:val="ru-RU"/>
        </w:rPr>
      </w:pPr>
      <w:r w:rsidRPr="008E51E3">
        <w:rPr>
          <w:b/>
          <w:sz w:val="26"/>
          <w:szCs w:val="26"/>
          <w:lang w:val="ru-RU"/>
        </w:rPr>
        <w:t>3.</w:t>
      </w:r>
      <w:r>
        <w:rPr>
          <w:b/>
          <w:sz w:val="26"/>
          <w:szCs w:val="26"/>
          <w:lang w:val="ru-RU"/>
        </w:rPr>
        <w:t>4</w:t>
      </w:r>
      <w:r w:rsidRPr="008E51E3">
        <w:rPr>
          <w:b/>
          <w:sz w:val="26"/>
          <w:szCs w:val="26"/>
          <w:lang w:val="ru-RU"/>
        </w:rPr>
        <w:t>.</w:t>
      </w:r>
      <w:r w:rsidRPr="008E51E3">
        <w:rPr>
          <w:sz w:val="26"/>
          <w:szCs w:val="26"/>
          <w:lang w:val="ru-RU"/>
        </w:rPr>
        <w:t xml:space="preserve"> </w:t>
      </w:r>
      <w:r w:rsidRPr="003D3E3B">
        <w:rPr>
          <w:sz w:val="26"/>
          <w:szCs w:val="26"/>
          <w:lang w:val="ru-RU"/>
        </w:rPr>
        <w:t>Ко второму чтению районный фонд финансовой поддержки поселений (далее – РФФПП) остался на прежнем уровне и составляет на 201</w:t>
      </w:r>
      <w:r w:rsidR="001B599C">
        <w:rPr>
          <w:sz w:val="26"/>
          <w:szCs w:val="26"/>
          <w:lang w:val="ru-RU"/>
        </w:rPr>
        <w:t>9</w:t>
      </w:r>
      <w:r w:rsidRPr="003D3E3B">
        <w:rPr>
          <w:sz w:val="26"/>
          <w:szCs w:val="26"/>
          <w:lang w:val="ru-RU"/>
        </w:rPr>
        <w:t xml:space="preserve"> год – </w:t>
      </w:r>
      <w:r>
        <w:rPr>
          <w:sz w:val="26"/>
          <w:szCs w:val="26"/>
          <w:lang w:val="ru-RU"/>
        </w:rPr>
        <w:t>19</w:t>
      </w:r>
      <w:r w:rsidR="001B599C">
        <w:rPr>
          <w:sz w:val="26"/>
          <w:szCs w:val="26"/>
          <w:lang w:val="ru-RU"/>
        </w:rPr>
        <w:t>62</w:t>
      </w:r>
      <w:r w:rsidRPr="003D3E3B">
        <w:rPr>
          <w:sz w:val="26"/>
          <w:szCs w:val="26"/>
          <w:lang w:val="ru-RU"/>
        </w:rPr>
        <w:t>,</w:t>
      </w:r>
      <w:r w:rsidR="001B599C">
        <w:rPr>
          <w:sz w:val="26"/>
          <w:szCs w:val="26"/>
          <w:lang w:val="ru-RU"/>
        </w:rPr>
        <w:t>9</w:t>
      </w:r>
      <w:r w:rsidRPr="003D3E3B">
        <w:rPr>
          <w:sz w:val="26"/>
          <w:szCs w:val="26"/>
          <w:lang w:val="ru-RU"/>
        </w:rPr>
        <w:t xml:space="preserve"> тыс. руб., 20</w:t>
      </w:r>
      <w:r w:rsidR="001B599C">
        <w:rPr>
          <w:sz w:val="26"/>
          <w:szCs w:val="26"/>
          <w:lang w:val="ru-RU"/>
        </w:rPr>
        <w:t>20</w:t>
      </w:r>
      <w:r w:rsidRPr="003D3E3B">
        <w:rPr>
          <w:sz w:val="26"/>
          <w:szCs w:val="26"/>
          <w:lang w:val="ru-RU"/>
        </w:rPr>
        <w:t xml:space="preserve"> год – </w:t>
      </w:r>
      <w:r>
        <w:rPr>
          <w:sz w:val="26"/>
          <w:szCs w:val="26"/>
          <w:lang w:val="ru-RU"/>
        </w:rPr>
        <w:t>19</w:t>
      </w:r>
      <w:r w:rsidR="001B599C">
        <w:rPr>
          <w:sz w:val="26"/>
          <w:szCs w:val="26"/>
          <w:lang w:val="ru-RU"/>
        </w:rPr>
        <w:t>62</w:t>
      </w:r>
      <w:r>
        <w:rPr>
          <w:sz w:val="26"/>
          <w:szCs w:val="26"/>
          <w:lang w:val="ru-RU"/>
        </w:rPr>
        <w:t>,</w:t>
      </w:r>
      <w:r w:rsidR="001B599C">
        <w:rPr>
          <w:sz w:val="26"/>
          <w:szCs w:val="26"/>
          <w:lang w:val="ru-RU"/>
        </w:rPr>
        <w:t>9</w:t>
      </w:r>
      <w:r w:rsidRPr="003D3E3B">
        <w:rPr>
          <w:sz w:val="26"/>
          <w:szCs w:val="26"/>
          <w:lang w:val="ru-RU"/>
        </w:rPr>
        <w:t xml:space="preserve"> тыс. руб., 20</w:t>
      </w:r>
      <w:r>
        <w:rPr>
          <w:sz w:val="26"/>
          <w:szCs w:val="26"/>
          <w:lang w:val="ru-RU"/>
        </w:rPr>
        <w:t>2</w:t>
      </w:r>
      <w:r w:rsidR="001B599C">
        <w:rPr>
          <w:sz w:val="26"/>
          <w:szCs w:val="26"/>
          <w:lang w:val="ru-RU"/>
        </w:rPr>
        <w:t>1</w:t>
      </w:r>
      <w:r w:rsidRPr="003D3E3B">
        <w:rPr>
          <w:sz w:val="26"/>
          <w:szCs w:val="26"/>
          <w:lang w:val="ru-RU"/>
        </w:rPr>
        <w:t xml:space="preserve"> год – </w:t>
      </w:r>
      <w:r>
        <w:rPr>
          <w:sz w:val="26"/>
          <w:szCs w:val="26"/>
          <w:lang w:val="ru-RU"/>
        </w:rPr>
        <w:t>19</w:t>
      </w:r>
      <w:r w:rsidR="001B599C">
        <w:rPr>
          <w:sz w:val="26"/>
          <w:szCs w:val="26"/>
          <w:lang w:val="ru-RU"/>
        </w:rPr>
        <w:t>62</w:t>
      </w:r>
      <w:r>
        <w:rPr>
          <w:sz w:val="26"/>
          <w:szCs w:val="26"/>
          <w:lang w:val="ru-RU"/>
        </w:rPr>
        <w:t>,</w:t>
      </w:r>
      <w:r w:rsidR="001B599C">
        <w:rPr>
          <w:sz w:val="26"/>
          <w:szCs w:val="26"/>
          <w:lang w:val="ru-RU"/>
        </w:rPr>
        <w:t>9</w:t>
      </w:r>
      <w:r w:rsidRPr="003D3E3B">
        <w:rPr>
          <w:sz w:val="26"/>
          <w:szCs w:val="26"/>
          <w:lang w:val="ru-RU"/>
        </w:rPr>
        <w:t xml:space="preserve"> тыс. руб.</w:t>
      </w:r>
    </w:p>
    <w:p w:rsidR="00892D61" w:rsidRPr="00AA6350" w:rsidRDefault="00892D61" w:rsidP="00892D61">
      <w:pPr>
        <w:ind w:firstLine="709"/>
        <w:jc w:val="both"/>
        <w:rPr>
          <w:b/>
          <w:sz w:val="26"/>
          <w:szCs w:val="26"/>
          <w:lang w:val="ru-RU"/>
        </w:rPr>
      </w:pPr>
    </w:p>
    <w:p w:rsidR="00892D61" w:rsidRPr="00AA6350" w:rsidRDefault="00892D61" w:rsidP="00892D61">
      <w:pPr>
        <w:ind w:firstLine="709"/>
        <w:jc w:val="both"/>
        <w:rPr>
          <w:b/>
          <w:sz w:val="26"/>
          <w:szCs w:val="26"/>
          <w:lang w:val="ru-RU"/>
        </w:rPr>
      </w:pPr>
      <w:r w:rsidRPr="00AA6350">
        <w:rPr>
          <w:b/>
          <w:sz w:val="26"/>
          <w:szCs w:val="26"/>
          <w:lang w:val="ru-RU"/>
        </w:rPr>
        <w:lastRenderedPageBreak/>
        <w:t xml:space="preserve">4. Анализ реестра расходных обязательств </w:t>
      </w:r>
      <w:proofErr w:type="spellStart"/>
      <w:r w:rsidR="001B35E1">
        <w:rPr>
          <w:b/>
          <w:sz w:val="26"/>
          <w:szCs w:val="26"/>
          <w:lang w:val="ru-RU"/>
        </w:rPr>
        <w:t>Шаблыкинского</w:t>
      </w:r>
      <w:proofErr w:type="spellEnd"/>
      <w:r w:rsidRPr="00AA6350">
        <w:rPr>
          <w:b/>
          <w:sz w:val="26"/>
          <w:szCs w:val="26"/>
          <w:lang w:val="ru-RU"/>
        </w:rPr>
        <w:t xml:space="preserve"> муниципального района</w:t>
      </w:r>
      <w:r w:rsidR="001B35E1">
        <w:rPr>
          <w:b/>
          <w:sz w:val="26"/>
          <w:szCs w:val="26"/>
          <w:lang w:val="ru-RU"/>
        </w:rPr>
        <w:t>.</w:t>
      </w:r>
    </w:p>
    <w:p w:rsidR="00892D61" w:rsidRPr="00AA6350" w:rsidRDefault="00892D61" w:rsidP="00892D61">
      <w:pPr>
        <w:ind w:firstLine="709"/>
        <w:jc w:val="both"/>
        <w:rPr>
          <w:b/>
          <w:sz w:val="26"/>
          <w:szCs w:val="26"/>
          <w:lang w:val="ru-RU"/>
        </w:rPr>
      </w:pPr>
    </w:p>
    <w:p w:rsidR="00892D61" w:rsidRPr="00AA6350" w:rsidRDefault="00892D61" w:rsidP="00892D61">
      <w:pPr>
        <w:ind w:firstLine="709"/>
        <w:jc w:val="both"/>
        <w:rPr>
          <w:sz w:val="26"/>
          <w:szCs w:val="26"/>
          <w:lang w:val="ru-RU"/>
        </w:rPr>
      </w:pPr>
      <w:r w:rsidRPr="00AA6350">
        <w:rPr>
          <w:sz w:val="26"/>
          <w:szCs w:val="26"/>
          <w:lang w:val="ru-RU"/>
        </w:rPr>
        <w:t xml:space="preserve">В процессе анализа реестра расходных обязательств </w:t>
      </w:r>
      <w:proofErr w:type="spellStart"/>
      <w:r>
        <w:rPr>
          <w:sz w:val="26"/>
          <w:szCs w:val="26"/>
          <w:lang w:val="ru-RU"/>
        </w:rPr>
        <w:t>Шаблыкинского</w:t>
      </w:r>
      <w:proofErr w:type="spellEnd"/>
      <w:r w:rsidRPr="00AA6350">
        <w:rPr>
          <w:sz w:val="26"/>
          <w:szCs w:val="26"/>
          <w:lang w:val="ru-RU"/>
        </w:rPr>
        <w:t xml:space="preserve"> муниципального района </w:t>
      </w:r>
      <w:r w:rsidRPr="00DF7DA5">
        <w:rPr>
          <w:sz w:val="26"/>
          <w:szCs w:val="26"/>
          <w:lang w:val="ru-RU"/>
        </w:rPr>
        <w:t>на 201</w:t>
      </w:r>
      <w:r w:rsidR="001B599C">
        <w:rPr>
          <w:sz w:val="26"/>
          <w:szCs w:val="26"/>
          <w:lang w:val="ru-RU"/>
        </w:rPr>
        <w:t>9</w:t>
      </w:r>
      <w:r w:rsidRPr="00DF7DA5">
        <w:rPr>
          <w:sz w:val="26"/>
          <w:szCs w:val="26"/>
          <w:lang w:val="ru-RU"/>
        </w:rPr>
        <w:t xml:space="preserve"> год и на плановый период 20</w:t>
      </w:r>
      <w:r w:rsidR="001B599C">
        <w:rPr>
          <w:sz w:val="26"/>
          <w:szCs w:val="26"/>
          <w:lang w:val="ru-RU"/>
        </w:rPr>
        <w:t>20</w:t>
      </w:r>
      <w:r w:rsidRPr="00DF7DA5">
        <w:rPr>
          <w:sz w:val="26"/>
          <w:szCs w:val="26"/>
          <w:lang w:val="ru-RU"/>
        </w:rPr>
        <w:t xml:space="preserve"> и 20</w:t>
      </w:r>
      <w:r>
        <w:rPr>
          <w:sz w:val="26"/>
          <w:szCs w:val="26"/>
          <w:lang w:val="ru-RU"/>
        </w:rPr>
        <w:t>2</w:t>
      </w:r>
      <w:r w:rsidR="001B599C">
        <w:rPr>
          <w:sz w:val="26"/>
          <w:szCs w:val="26"/>
          <w:lang w:val="ru-RU"/>
        </w:rPr>
        <w:t>1</w:t>
      </w:r>
      <w:r w:rsidRPr="00DF7DA5">
        <w:rPr>
          <w:sz w:val="26"/>
          <w:szCs w:val="26"/>
          <w:lang w:val="ru-RU"/>
        </w:rPr>
        <w:t xml:space="preserve"> годов</w:t>
      </w:r>
      <w:r w:rsidRPr="00AA6350">
        <w:rPr>
          <w:sz w:val="26"/>
          <w:szCs w:val="26"/>
          <w:lang w:val="ru-RU"/>
        </w:rPr>
        <w:t xml:space="preserve"> нарушений не выявлено.</w:t>
      </w:r>
    </w:p>
    <w:p w:rsidR="00892D61" w:rsidRDefault="00892D61" w:rsidP="00892D61">
      <w:pPr>
        <w:rPr>
          <w:b/>
          <w:sz w:val="26"/>
          <w:szCs w:val="26"/>
          <w:lang w:val="ru-RU"/>
        </w:rPr>
      </w:pPr>
      <w:r>
        <w:rPr>
          <w:b/>
          <w:sz w:val="26"/>
          <w:szCs w:val="26"/>
          <w:lang w:val="ru-RU"/>
        </w:rPr>
        <w:t xml:space="preserve">                                          </w:t>
      </w:r>
    </w:p>
    <w:p w:rsidR="003607CE" w:rsidRPr="003607CE" w:rsidRDefault="003607CE" w:rsidP="003607CE">
      <w:pPr>
        <w:jc w:val="center"/>
        <w:rPr>
          <w:b/>
          <w:sz w:val="26"/>
          <w:szCs w:val="26"/>
          <w:lang w:val="ru-RU"/>
        </w:rPr>
      </w:pPr>
      <w:r w:rsidRPr="003607CE">
        <w:rPr>
          <w:b/>
          <w:sz w:val="26"/>
          <w:szCs w:val="26"/>
          <w:lang w:val="ru-RU"/>
        </w:rPr>
        <w:t>5.Дефицит (</w:t>
      </w:r>
      <w:proofErr w:type="spellStart"/>
      <w:r w:rsidRPr="003607CE">
        <w:rPr>
          <w:b/>
          <w:sz w:val="26"/>
          <w:szCs w:val="26"/>
          <w:lang w:val="ru-RU"/>
        </w:rPr>
        <w:t>профицит</w:t>
      </w:r>
      <w:proofErr w:type="spellEnd"/>
      <w:r w:rsidRPr="003607CE">
        <w:rPr>
          <w:b/>
          <w:sz w:val="26"/>
          <w:szCs w:val="26"/>
          <w:lang w:val="ru-RU"/>
        </w:rPr>
        <w:t>) бюджета и источники финансирования дефицита бюджета</w:t>
      </w:r>
      <w:r>
        <w:rPr>
          <w:b/>
          <w:sz w:val="26"/>
          <w:szCs w:val="26"/>
          <w:lang w:val="ru-RU"/>
        </w:rPr>
        <w:t xml:space="preserve"> </w:t>
      </w:r>
      <w:r w:rsidRPr="003607CE">
        <w:rPr>
          <w:b/>
          <w:sz w:val="26"/>
          <w:szCs w:val="26"/>
          <w:lang w:val="ru-RU"/>
        </w:rPr>
        <w:t>муниципального образования. Муниципальный долг.</w:t>
      </w:r>
    </w:p>
    <w:p w:rsidR="003607CE" w:rsidRPr="003607CE" w:rsidRDefault="003607CE" w:rsidP="003607CE">
      <w:pPr>
        <w:jc w:val="both"/>
        <w:rPr>
          <w:sz w:val="26"/>
          <w:szCs w:val="26"/>
          <w:lang w:val="ru-RU"/>
        </w:rPr>
      </w:pPr>
      <w:r w:rsidRPr="003607CE">
        <w:rPr>
          <w:sz w:val="26"/>
          <w:szCs w:val="26"/>
          <w:lang w:val="ru-RU"/>
        </w:rPr>
        <w:t xml:space="preserve"> </w:t>
      </w:r>
    </w:p>
    <w:p w:rsidR="003607CE" w:rsidRDefault="003607CE" w:rsidP="003607CE">
      <w:pPr>
        <w:jc w:val="both"/>
        <w:rPr>
          <w:sz w:val="26"/>
          <w:szCs w:val="26"/>
          <w:lang w:val="ru-RU"/>
        </w:rPr>
      </w:pPr>
      <w:r w:rsidRPr="003607CE">
        <w:rPr>
          <w:sz w:val="26"/>
          <w:szCs w:val="26"/>
          <w:lang w:val="ru-RU"/>
        </w:rPr>
        <w:t xml:space="preserve">Объем  предусмотренных  Проектом  расходов  соответствует  суммарному  объему  доходов бюджета, принцип сбалансированности, установленный ст.33 БК РФ, соблюдается. </w:t>
      </w:r>
    </w:p>
    <w:p w:rsidR="003607CE" w:rsidRPr="00A16DEA" w:rsidRDefault="003607CE" w:rsidP="003607CE">
      <w:pPr>
        <w:jc w:val="both"/>
        <w:rPr>
          <w:sz w:val="26"/>
          <w:szCs w:val="26"/>
          <w:lang w:val="ru-RU"/>
        </w:rPr>
      </w:pPr>
      <w:r w:rsidRPr="00A16DEA">
        <w:rPr>
          <w:sz w:val="26"/>
          <w:szCs w:val="26"/>
          <w:lang w:val="ru-RU"/>
        </w:rPr>
        <w:t>Проектом бюджета в соответствии с п.3 ст.184.1 БК РФ установлены источники внутреннего финансирования дефицита бюджета на 2019 год согласно приложению № 1</w:t>
      </w:r>
      <w:r>
        <w:rPr>
          <w:sz w:val="26"/>
          <w:szCs w:val="26"/>
          <w:lang w:val="ru-RU"/>
        </w:rPr>
        <w:t xml:space="preserve"> к проекту решения «О бюджете </w:t>
      </w:r>
      <w:proofErr w:type="spellStart"/>
      <w:r w:rsidRPr="00A16DEA">
        <w:rPr>
          <w:sz w:val="26"/>
          <w:szCs w:val="26"/>
          <w:lang w:val="ru-RU"/>
        </w:rPr>
        <w:t>Шаблыкинского</w:t>
      </w:r>
      <w:proofErr w:type="spellEnd"/>
      <w:r w:rsidRPr="00A16DEA">
        <w:rPr>
          <w:sz w:val="26"/>
          <w:szCs w:val="26"/>
          <w:lang w:val="ru-RU"/>
        </w:rPr>
        <w:t xml:space="preserve"> района  на  2019  год  и  на  плановый  период  2020  и  2021 годов».  Изменение остатков средств на счетах по учету средств бюджета отражено в сумме </w:t>
      </w:r>
      <w:r>
        <w:rPr>
          <w:sz w:val="26"/>
          <w:szCs w:val="26"/>
          <w:lang w:val="ru-RU"/>
        </w:rPr>
        <w:t>22,4</w:t>
      </w:r>
      <w:r w:rsidRPr="00A16DEA">
        <w:rPr>
          <w:sz w:val="26"/>
          <w:szCs w:val="26"/>
          <w:lang w:val="ru-RU"/>
        </w:rPr>
        <w:t xml:space="preserve"> тыс. рублей: </w:t>
      </w:r>
    </w:p>
    <w:p w:rsidR="003607CE" w:rsidRPr="00A16DEA" w:rsidRDefault="003607CE" w:rsidP="003607CE">
      <w:pPr>
        <w:ind w:firstLine="708"/>
        <w:jc w:val="both"/>
        <w:rPr>
          <w:sz w:val="26"/>
          <w:szCs w:val="26"/>
          <w:lang w:val="ru-RU"/>
        </w:rPr>
      </w:pPr>
      <w:r w:rsidRPr="00A16DEA">
        <w:rPr>
          <w:sz w:val="26"/>
          <w:szCs w:val="26"/>
          <w:lang w:val="ru-RU"/>
        </w:rPr>
        <w:t>-  увеличение  прочих  остатков  денежных  средств  бюджета  определено  в  сумме  -</w:t>
      </w:r>
      <w:r>
        <w:rPr>
          <w:sz w:val="26"/>
          <w:szCs w:val="26"/>
          <w:lang w:val="ru-RU"/>
        </w:rPr>
        <w:t>122347,6</w:t>
      </w:r>
      <w:r w:rsidRPr="00A16DEA">
        <w:rPr>
          <w:sz w:val="26"/>
          <w:szCs w:val="26"/>
          <w:lang w:val="ru-RU"/>
        </w:rPr>
        <w:t xml:space="preserve"> тыс. рублей; </w:t>
      </w:r>
    </w:p>
    <w:p w:rsidR="003607CE" w:rsidRPr="00A16DEA" w:rsidRDefault="003607CE" w:rsidP="003607CE">
      <w:pPr>
        <w:ind w:firstLine="708"/>
        <w:jc w:val="both"/>
        <w:rPr>
          <w:sz w:val="26"/>
          <w:szCs w:val="26"/>
          <w:lang w:val="ru-RU"/>
        </w:rPr>
      </w:pPr>
      <w:r w:rsidRPr="00A16DEA">
        <w:rPr>
          <w:sz w:val="26"/>
          <w:szCs w:val="26"/>
          <w:lang w:val="ru-RU"/>
        </w:rPr>
        <w:t xml:space="preserve">-  уменьшение  прочих  остатков  денежных  средств  бюджета  определено  в  сумме </w:t>
      </w:r>
      <w:r>
        <w:rPr>
          <w:sz w:val="26"/>
          <w:szCs w:val="26"/>
          <w:lang w:val="ru-RU"/>
        </w:rPr>
        <w:t>122347,6</w:t>
      </w:r>
      <w:r w:rsidRPr="00A16DEA">
        <w:rPr>
          <w:sz w:val="26"/>
          <w:szCs w:val="26"/>
          <w:lang w:val="ru-RU"/>
        </w:rPr>
        <w:t xml:space="preserve"> тыс. рублей. </w:t>
      </w:r>
    </w:p>
    <w:p w:rsidR="003607CE" w:rsidRPr="00A16DEA" w:rsidRDefault="003607CE" w:rsidP="003607CE">
      <w:pPr>
        <w:ind w:firstLine="708"/>
        <w:jc w:val="both"/>
        <w:rPr>
          <w:sz w:val="26"/>
          <w:szCs w:val="26"/>
          <w:lang w:val="ru-RU"/>
        </w:rPr>
      </w:pPr>
      <w:r w:rsidRPr="00A16DEA">
        <w:rPr>
          <w:sz w:val="26"/>
          <w:szCs w:val="26"/>
          <w:lang w:val="ru-RU"/>
        </w:rPr>
        <w:t>Согласно ст.23 БК РФ приложени</w:t>
      </w:r>
      <w:r>
        <w:rPr>
          <w:sz w:val="26"/>
          <w:szCs w:val="26"/>
          <w:lang w:val="ru-RU"/>
        </w:rPr>
        <w:t>ем</w:t>
      </w:r>
      <w:r w:rsidRPr="00A16DEA">
        <w:rPr>
          <w:sz w:val="26"/>
          <w:szCs w:val="26"/>
          <w:lang w:val="ru-RU"/>
        </w:rPr>
        <w:t xml:space="preserve"> №</w:t>
      </w:r>
      <w:r>
        <w:rPr>
          <w:sz w:val="26"/>
          <w:szCs w:val="26"/>
          <w:lang w:val="ru-RU"/>
        </w:rPr>
        <w:t>7</w:t>
      </w:r>
      <w:r w:rsidRPr="00A16DEA">
        <w:rPr>
          <w:sz w:val="26"/>
          <w:szCs w:val="26"/>
          <w:lang w:val="ru-RU"/>
        </w:rPr>
        <w:t xml:space="preserve"> к Проекту бюджета представлен к утверждению перечень главных администраторов источников</w:t>
      </w:r>
      <w:r w:rsidRPr="00A16DEA">
        <w:rPr>
          <w:sz w:val="28"/>
          <w:szCs w:val="28"/>
          <w:lang w:val="ru-RU"/>
        </w:rPr>
        <w:t xml:space="preserve"> </w:t>
      </w:r>
      <w:r w:rsidRPr="00A16DEA">
        <w:rPr>
          <w:sz w:val="26"/>
          <w:szCs w:val="26"/>
          <w:lang w:val="ru-RU"/>
        </w:rPr>
        <w:t>внутреннего финансирования дефицита бюджета на 2019 год.</w:t>
      </w:r>
    </w:p>
    <w:p w:rsidR="003607CE" w:rsidRPr="003607CE" w:rsidRDefault="003607CE" w:rsidP="003607CE">
      <w:pPr>
        <w:jc w:val="both"/>
        <w:rPr>
          <w:sz w:val="26"/>
          <w:szCs w:val="26"/>
          <w:lang w:val="ru-RU"/>
        </w:rPr>
      </w:pPr>
    </w:p>
    <w:p w:rsidR="003607CE" w:rsidRDefault="003607CE" w:rsidP="003607CE">
      <w:pPr>
        <w:jc w:val="both"/>
        <w:rPr>
          <w:sz w:val="26"/>
          <w:szCs w:val="26"/>
          <w:lang w:val="ru-RU"/>
        </w:rPr>
      </w:pPr>
      <w:r>
        <w:rPr>
          <w:sz w:val="26"/>
          <w:szCs w:val="26"/>
          <w:lang w:val="ru-RU"/>
        </w:rPr>
        <w:t>Предельный объем м</w:t>
      </w:r>
      <w:r w:rsidRPr="003607CE">
        <w:rPr>
          <w:sz w:val="26"/>
          <w:szCs w:val="26"/>
          <w:lang w:val="ru-RU"/>
        </w:rPr>
        <w:t>униципальн</w:t>
      </w:r>
      <w:r>
        <w:rPr>
          <w:sz w:val="26"/>
          <w:szCs w:val="26"/>
          <w:lang w:val="ru-RU"/>
        </w:rPr>
        <w:t>ого</w:t>
      </w:r>
      <w:r w:rsidRPr="003607CE">
        <w:rPr>
          <w:sz w:val="26"/>
          <w:szCs w:val="26"/>
          <w:lang w:val="ru-RU"/>
        </w:rPr>
        <w:t xml:space="preserve">  долг</w:t>
      </w:r>
      <w:r>
        <w:rPr>
          <w:sz w:val="26"/>
          <w:szCs w:val="26"/>
          <w:lang w:val="ru-RU"/>
        </w:rPr>
        <w:t>а</w:t>
      </w:r>
      <w:r w:rsidRPr="003607CE">
        <w:rPr>
          <w:sz w:val="26"/>
          <w:szCs w:val="26"/>
          <w:lang w:val="ru-RU"/>
        </w:rPr>
        <w:t xml:space="preserve"> </w:t>
      </w:r>
      <w:r>
        <w:rPr>
          <w:sz w:val="26"/>
          <w:szCs w:val="26"/>
          <w:lang w:val="ru-RU"/>
        </w:rPr>
        <w:t>районного</w:t>
      </w:r>
      <w:r w:rsidR="004A4D1F">
        <w:rPr>
          <w:sz w:val="26"/>
          <w:szCs w:val="26"/>
          <w:lang w:val="ru-RU"/>
        </w:rPr>
        <w:t xml:space="preserve"> </w:t>
      </w:r>
      <w:r>
        <w:rPr>
          <w:sz w:val="26"/>
          <w:szCs w:val="26"/>
          <w:lang w:val="ru-RU"/>
        </w:rPr>
        <w:t>бюджета</w:t>
      </w:r>
      <w:r w:rsidRPr="003607CE">
        <w:rPr>
          <w:sz w:val="26"/>
          <w:szCs w:val="26"/>
          <w:lang w:val="ru-RU"/>
        </w:rPr>
        <w:t xml:space="preserve"> устанавливается  Проектом  в размере</w:t>
      </w:r>
      <w:r w:rsidR="004A4D1F">
        <w:rPr>
          <w:sz w:val="26"/>
          <w:szCs w:val="26"/>
          <w:lang w:val="ru-RU"/>
        </w:rPr>
        <w:t xml:space="preserve"> 12123,0</w:t>
      </w:r>
      <w:r w:rsidRPr="003607CE">
        <w:rPr>
          <w:sz w:val="26"/>
          <w:szCs w:val="26"/>
          <w:lang w:val="ru-RU"/>
        </w:rPr>
        <w:t xml:space="preserve"> тыс. рублей</w:t>
      </w:r>
      <w:r w:rsidR="004A4D1F">
        <w:rPr>
          <w:sz w:val="26"/>
          <w:szCs w:val="26"/>
          <w:lang w:val="ru-RU"/>
        </w:rPr>
        <w:t xml:space="preserve"> на 01.01.2019 г.</w:t>
      </w:r>
      <w:r w:rsidRPr="003607CE">
        <w:rPr>
          <w:sz w:val="26"/>
          <w:szCs w:val="26"/>
          <w:lang w:val="ru-RU"/>
        </w:rPr>
        <w:t xml:space="preserve"> </w:t>
      </w:r>
    </w:p>
    <w:p w:rsidR="004A4D1F" w:rsidRPr="003607CE" w:rsidRDefault="004A4D1F" w:rsidP="003607CE">
      <w:pPr>
        <w:jc w:val="both"/>
        <w:rPr>
          <w:sz w:val="26"/>
          <w:szCs w:val="26"/>
          <w:lang w:val="ru-RU"/>
        </w:rPr>
      </w:pPr>
    </w:p>
    <w:p w:rsidR="003607CE" w:rsidRPr="003607CE" w:rsidRDefault="004A4D1F" w:rsidP="004A4D1F">
      <w:pPr>
        <w:jc w:val="center"/>
        <w:rPr>
          <w:sz w:val="26"/>
          <w:szCs w:val="26"/>
          <w:lang w:val="ru-RU"/>
        </w:rPr>
      </w:pPr>
      <w:r w:rsidRPr="004A4D1F">
        <w:rPr>
          <w:b/>
          <w:sz w:val="26"/>
          <w:szCs w:val="26"/>
          <w:lang w:val="ru-RU"/>
        </w:rPr>
        <w:t>6</w:t>
      </w:r>
      <w:r w:rsidR="003607CE" w:rsidRPr="004A4D1F">
        <w:rPr>
          <w:b/>
          <w:sz w:val="26"/>
          <w:szCs w:val="26"/>
          <w:lang w:val="ru-RU"/>
        </w:rPr>
        <w:t>.  Резервные фонды</w:t>
      </w:r>
      <w:r w:rsidR="003607CE" w:rsidRPr="003607CE">
        <w:rPr>
          <w:sz w:val="26"/>
          <w:szCs w:val="26"/>
          <w:lang w:val="ru-RU"/>
        </w:rPr>
        <w:t>.</w:t>
      </w:r>
    </w:p>
    <w:p w:rsidR="003607CE" w:rsidRPr="003607CE" w:rsidRDefault="003607CE" w:rsidP="003607CE">
      <w:pPr>
        <w:jc w:val="both"/>
        <w:rPr>
          <w:sz w:val="26"/>
          <w:szCs w:val="26"/>
          <w:lang w:val="ru-RU"/>
        </w:rPr>
      </w:pPr>
      <w:r w:rsidRPr="003607CE">
        <w:rPr>
          <w:sz w:val="26"/>
          <w:szCs w:val="26"/>
          <w:lang w:val="ru-RU"/>
        </w:rPr>
        <w:t xml:space="preserve"> </w:t>
      </w:r>
      <w:proofErr w:type="gramStart"/>
      <w:r w:rsidRPr="003607CE">
        <w:rPr>
          <w:sz w:val="26"/>
          <w:szCs w:val="26"/>
          <w:lang w:val="ru-RU"/>
        </w:rPr>
        <w:t xml:space="preserve">В  соответствии  со  ст.81  БК  РФ  Проектом  бюджета  установлен  резервный  фонд </w:t>
      </w:r>
      <w:r w:rsidR="004A4D1F">
        <w:rPr>
          <w:sz w:val="26"/>
          <w:szCs w:val="26"/>
          <w:lang w:val="ru-RU"/>
        </w:rPr>
        <w:t>районного бюджета</w:t>
      </w:r>
      <w:r w:rsidRPr="003607CE">
        <w:rPr>
          <w:sz w:val="26"/>
          <w:szCs w:val="26"/>
          <w:lang w:val="ru-RU"/>
        </w:rPr>
        <w:t xml:space="preserve"> на 201</w:t>
      </w:r>
      <w:r w:rsidR="004A4D1F">
        <w:rPr>
          <w:sz w:val="26"/>
          <w:szCs w:val="26"/>
          <w:lang w:val="ru-RU"/>
        </w:rPr>
        <w:t>9</w:t>
      </w:r>
      <w:r w:rsidRPr="003607CE">
        <w:rPr>
          <w:sz w:val="26"/>
          <w:szCs w:val="26"/>
          <w:lang w:val="ru-RU"/>
        </w:rPr>
        <w:t xml:space="preserve">год в размере </w:t>
      </w:r>
      <w:r w:rsidR="004A4D1F">
        <w:rPr>
          <w:sz w:val="26"/>
          <w:szCs w:val="26"/>
          <w:lang w:val="ru-RU"/>
        </w:rPr>
        <w:t>120</w:t>
      </w:r>
      <w:r w:rsidRPr="003607CE">
        <w:rPr>
          <w:sz w:val="26"/>
          <w:szCs w:val="26"/>
          <w:lang w:val="ru-RU"/>
        </w:rPr>
        <w:t>,0 тыс. рублей, на 20</w:t>
      </w:r>
      <w:r w:rsidR="004A4D1F">
        <w:rPr>
          <w:sz w:val="26"/>
          <w:szCs w:val="26"/>
          <w:lang w:val="ru-RU"/>
        </w:rPr>
        <w:t>20</w:t>
      </w:r>
      <w:r w:rsidRPr="003607CE">
        <w:rPr>
          <w:sz w:val="26"/>
          <w:szCs w:val="26"/>
          <w:lang w:val="ru-RU"/>
        </w:rPr>
        <w:t xml:space="preserve"> год в размере </w:t>
      </w:r>
      <w:r w:rsidR="004A4D1F">
        <w:rPr>
          <w:sz w:val="26"/>
          <w:szCs w:val="26"/>
          <w:lang w:val="ru-RU"/>
        </w:rPr>
        <w:t>120,</w:t>
      </w:r>
      <w:r w:rsidRPr="003607CE">
        <w:rPr>
          <w:sz w:val="26"/>
          <w:szCs w:val="26"/>
          <w:lang w:val="ru-RU"/>
        </w:rPr>
        <w:t>0 тыс. рублей, на 202</w:t>
      </w:r>
      <w:r w:rsidR="004A4D1F">
        <w:rPr>
          <w:sz w:val="26"/>
          <w:szCs w:val="26"/>
          <w:lang w:val="ru-RU"/>
        </w:rPr>
        <w:t>1</w:t>
      </w:r>
      <w:r w:rsidRPr="003607CE">
        <w:rPr>
          <w:sz w:val="26"/>
          <w:szCs w:val="26"/>
          <w:lang w:val="ru-RU"/>
        </w:rPr>
        <w:t xml:space="preserve"> год в размере</w:t>
      </w:r>
      <w:r w:rsidR="004A4D1F">
        <w:rPr>
          <w:sz w:val="26"/>
          <w:szCs w:val="26"/>
          <w:lang w:val="ru-RU"/>
        </w:rPr>
        <w:t xml:space="preserve"> 120,0</w:t>
      </w:r>
      <w:r w:rsidRPr="003607CE">
        <w:rPr>
          <w:sz w:val="26"/>
          <w:szCs w:val="26"/>
          <w:lang w:val="ru-RU"/>
        </w:rPr>
        <w:t xml:space="preserve"> тыс. рублей, что в соответствии с требованиями ч. 3 указанной статьи не превышает 3 % общего объема расходов. </w:t>
      </w:r>
      <w:proofErr w:type="gramEnd"/>
    </w:p>
    <w:p w:rsidR="003607CE" w:rsidRPr="003607CE" w:rsidRDefault="003607CE" w:rsidP="003607CE">
      <w:pPr>
        <w:jc w:val="both"/>
        <w:rPr>
          <w:sz w:val="26"/>
          <w:szCs w:val="26"/>
          <w:lang w:val="ru-RU"/>
        </w:rPr>
      </w:pPr>
      <w:r w:rsidRPr="003607CE">
        <w:rPr>
          <w:sz w:val="26"/>
          <w:szCs w:val="26"/>
          <w:lang w:val="ru-RU"/>
        </w:rPr>
        <w:t xml:space="preserve">В соответствии с п.4 ст.81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3607CE" w:rsidRPr="003607CE" w:rsidRDefault="003607CE" w:rsidP="003607CE">
      <w:pPr>
        <w:jc w:val="both"/>
        <w:rPr>
          <w:sz w:val="26"/>
          <w:szCs w:val="26"/>
          <w:lang w:val="ru-RU"/>
        </w:rPr>
      </w:pPr>
      <w:r w:rsidRPr="003607CE">
        <w:rPr>
          <w:sz w:val="26"/>
          <w:szCs w:val="26"/>
          <w:lang w:val="ru-RU"/>
        </w:rPr>
        <w:t xml:space="preserve"> </w:t>
      </w:r>
    </w:p>
    <w:p w:rsidR="003607CE" w:rsidRPr="004A4D1F" w:rsidRDefault="004A4D1F" w:rsidP="004A4D1F">
      <w:pPr>
        <w:jc w:val="center"/>
        <w:rPr>
          <w:b/>
          <w:sz w:val="26"/>
          <w:szCs w:val="26"/>
          <w:lang w:val="ru-RU"/>
        </w:rPr>
      </w:pPr>
      <w:r>
        <w:rPr>
          <w:b/>
          <w:sz w:val="26"/>
          <w:szCs w:val="26"/>
          <w:lang w:val="ru-RU"/>
        </w:rPr>
        <w:t>7</w:t>
      </w:r>
      <w:r w:rsidR="003607CE" w:rsidRPr="004A4D1F">
        <w:rPr>
          <w:b/>
          <w:sz w:val="26"/>
          <w:szCs w:val="26"/>
          <w:lang w:val="ru-RU"/>
        </w:rPr>
        <w:t>. Дорожный фонд.</w:t>
      </w:r>
    </w:p>
    <w:p w:rsidR="003607CE" w:rsidRPr="003607CE" w:rsidRDefault="003607CE" w:rsidP="003607CE">
      <w:pPr>
        <w:jc w:val="both"/>
        <w:rPr>
          <w:sz w:val="26"/>
          <w:szCs w:val="26"/>
          <w:lang w:val="ru-RU"/>
        </w:rPr>
      </w:pPr>
      <w:r w:rsidRPr="003607CE">
        <w:rPr>
          <w:sz w:val="26"/>
          <w:szCs w:val="26"/>
          <w:lang w:val="ru-RU"/>
        </w:rPr>
        <w:t xml:space="preserve">В  соответствии  с  пунктом  5  ст.179.4  БК  РФ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  </w:t>
      </w:r>
    </w:p>
    <w:p w:rsidR="003607CE" w:rsidRPr="003607CE" w:rsidRDefault="003607CE" w:rsidP="003607CE">
      <w:pPr>
        <w:jc w:val="both"/>
        <w:rPr>
          <w:sz w:val="26"/>
          <w:szCs w:val="26"/>
          <w:lang w:val="ru-RU"/>
        </w:rPr>
      </w:pPr>
      <w:r w:rsidRPr="003607CE">
        <w:rPr>
          <w:sz w:val="26"/>
          <w:szCs w:val="26"/>
          <w:lang w:val="ru-RU"/>
        </w:rPr>
        <w:t xml:space="preserve">Объем  бюджетных  ассигнований  муниципального  дорожного  фонда,  предусмотренный Проектом, составляет: </w:t>
      </w:r>
    </w:p>
    <w:p w:rsidR="003607CE" w:rsidRPr="003607CE" w:rsidRDefault="003607CE" w:rsidP="003607CE">
      <w:pPr>
        <w:jc w:val="both"/>
        <w:rPr>
          <w:sz w:val="26"/>
          <w:szCs w:val="26"/>
          <w:lang w:val="ru-RU"/>
        </w:rPr>
      </w:pPr>
      <w:r w:rsidRPr="003607CE">
        <w:rPr>
          <w:sz w:val="26"/>
          <w:szCs w:val="26"/>
          <w:lang w:val="ru-RU"/>
        </w:rPr>
        <w:t>в 201</w:t>
      </w:r>
      <w:r w:rsidR="004A4D1F">
        <w:rPr>
          <w:sz w:val="26"/>
          <w:szCs w:val="26"/>
          <w:lang w:val="ru-RU"/>
        </w:rPr>
        <w:t>9</w:t>
      </w:r>
      <w:r w:rsidRPr="003607CE">
        <w:rPr>
          <w:sz w:val="26"/>
          <w:szCs w:val="26"/>
          <w:lang w:val="ru-RU"/>
        </w:rPr>
        <w:t xml:space="preserve"> году –</w:t>
      </w:r>
      <w:r w:rsidR="004A4D1F">
        <w:rPr>
          <w:sz w:val="26"/>
          <w:szCs w:val="26"/>
          <w:lang w:val="ru-RU"/>
        </w:rPr>
        <w:t>5 946,0</w:t>
      </w:r>
      <w:r w:rsidRPr="003607CE">
        <w:rPr>
          <w:sz w:val="26"/>
          <w:szCs w:val="26"/>
          <w:lang w:val="ru-RU"/>
        </w:rPr>
        <w:t xml:space="preserve"> тыс. рублей. </w:t>
      </w:r>
    </w:p>
    <w:p w:rsidR="003607CE" w:rsidRPr="003607CE" w:rsidRDefault="003607CE" w:rsidP="003607CE">
      <w:pPr>
        <w:jc w:val="both"/>
        <w:rPr>
          <w:sz w:val="26"/>
          <w:szCs w:val="26"/>
          <w:lang w:val="ru-RU"/>
        </w:rPr>
      </w:pPr>
      <w:r w:rsidRPr="003607CE">
        <w:rPr>
          <w:sz w:val="26"/>
          <w:szCs w:val="26"/>
          <w:lang w:val="ru-RU"/>
        </w:rPr>
        <w:t>в 20</w:t>
      </w:r>
      <w:r w:rsidR="004A4D1F">
        <w:rPr>
          <w:sz w:val="26"/>
          <w:szCs w:val="26"/>
          <w:lang w:val="ru-RU"/>
        </w:rPr>
        <w:t>20 году –5 946,0</w:t>
      </w:r>
      <w:r w:rsidRPr="003607CE">
        <w:rPr>
          <w:sz w:val="26"/>
          <w:szCs w:val="26"/>
          <w:lang w:val="ru-RU"/>
        </w:rPr>
        <w:t xml:space="preserve"> тыс. рублей. </w:t>
      </w:r>
    </w:p>
    <w:p w:rsidR="00892D61" w:rsidRPr="00DE0924" w:rsidRDefault="003607CE" w:rsidP="003607CE">
      <w:pPr>
        <w:jc w:val="both"/>
        <w:rPr>
          <w:b/>
          <w:sz w:val="26"/>
          <w:szCs w:val="26"/>
          <w:lang w:val="ru-RU"/>
        </w:rPr>
      </w:pPr>
      <w:r w:rsidRPr="003607CE">
        <w:rPr>
          <w:sz w:val="26"/>
          <w:szCs w:val="26"/>
          <w:lang w:val="ru-RU"/>
        </w:rPr>
        <w:t>в 202</w:t>
      </w:r>
      <w:r w:rsidR="004A4D1F">
        <w:rPr>
          <w:sz w:val="26"/>
          <w:szCs w:val="26"/>
          <w:lang w:val="ru-RU"/>
        </w:rPr>
        <w:t>1</w:t>
      </w:r>
      <w:r w:rsidRPr="003607CE">
        <w:rPr>
          <w:sz w:val="26"/>
          <w:szCs w:val="26"/>
          <w:lang w:val="ru-RU"/>
        </w:rPr>
        <w:t xml:space="preserve"> году – </w:t>
      </w:r>
      <w:r w:rsidR="004A4D1F">
        <w:rPr>
          <w:sz w:val="26"/>
          <w:szCs w:val="26"/>
          <w:lang w:val="ru-RU"/>
        </w:rPr>
        <w:t>5 946,0</w:t>
      </w:r>
      <w:r w:rsidRPr="003607CE">
        <w:rPr>
          <w:sz w:val="26"/>
          <w:szCs w:val="26"/>
          <w:lang w:val="ru-RU"/>
        </w:rPr>
        <w:t xml:space="preserve"> тыс. рублей. </w:t>
      </w:r>
      <w:r w:rsidRPr="003607CE">
        <w:rPr>
          <w:sz w:val="26"/>
          <w:szCs w:val="26"/>
          <w:lang w:val="ru-RU"/>
        </w:rPr>
        <w:cr/>
      </w:r>
      <w:r w:rsidR="00892D61">
        <w:rPr>
          <w:b/>
          <w:sz w:val="26"/>
          <w:szCs w:val="26"/>
          <w:lang w:val="ru-RU"/>
        </w:rPr>
        <w:t xml:space="preserve">        </w:t>
      </w:r>
    </w:p>
    <w:p w:rsidR="007E3A66" w:rsidRPr="007E3A66" w:rsidRDefault="004A4D1F" w:rsidP="004A4D1F">
      <w:pPr>
        <w:spacing w:before="200"/>
        <w:ind w:firstLine="709"/>
        <w:jc w:val="center"/>
        <w:rPr>
          <w:b/>
          <w:sz w:val="26"/>
          <w:szCs w:val="26"/>
          <w:lang w:val="ru-RU"/>
        </w:rPr>
      </w:pPr>
      <w:r>
        <w:rPr>
          <w:b/>
          <w:sz w:val="26"/>
          <w:szCs w:val="26"/>
          <w:lang w:val="ru-RU"/>
        </w:rPr>
        <w:lastRenderedPageBreak/>
        <w:t>7</w:t>
      </w:r>
      <w:r w:rsidR="00C270CF">
        <w:rPr>
          <w:b/>
          <w:sz w:val="26"/>
          <w:szCs w:val="26"/>
          <w:lang w:val="ru-RU"/>
        </w:rPr>
        <w:t>.</w:t>
      </w:r>
      <w:r w:rsidR="007E3A66" w:rsidRPr="007E3A66">
        <w:rPr>
          <w:b/>
          <w:sz w:val="26"/>
          <w:szCs w:val="26"/>
          <w:lang w:val="ru-RU"/>
        </w:rPr>
        <w:t>Муниципальные программы</w:t>
      </w:r>
      <w:r w:rsidR="00C270CF">
        <w:rPr>
          <w:b/>
          <w:sz w:val="26"/>
          <w:szCs w:val="26"/>
          <w:lang w:val="ru-RU"/>
        </w:rPr>
        <w:t>.</w:t>
      </w:r>
    </w:p>
    <w:p w:rsidR="007E3A66" w:rsidRPr="007E3A66" w:rsidRDefault="007E3A66" w:rsidP="007E3A66">
      <w:pPr>
        <w:spacing w:before="200"/>
        <w:jc w:val="both"/>
        <w:rPr>
          <w:sz w:val="26"/>
          <w:szCs w:val="26"/>
          <w:lang w:val="ru-RU"/>
        </w:rPr>
      </w:pPr>
      <w:r w:rsidRPr="007E3A66">
        <w:rPr>
          <w:sz w:val="26"/>
          <w:szCs w:val="26"/>
          <w:lang w:val="ru-RU"/>
        </w:rPr>
        <w:t>В соответствии с Бюджетным кодексом Российской Федерации проект бюджета на 20</w:t>
      </w:r>
      <w:r w:rsidR="007F3F83">
        <w:rPr>
          <w:sz w:val="26"/>
          <w:szCs w:val="26"/>
          <w:lang w:val="ru-RU"/>
        </w:rPr>
        <w:t>19</w:t>
      </w:r>
      <w:r w:rsidRPr="007E3A66">
        <w:rPr>
          <w:sz w:val="26"/>
          <w:szCs w:val="26"/>
          <w:lang w:val="ru-RU"/>
        </w:rPr>
        <w:t>-202</w:t>
      </w:r>
      <w:r w:rsidR="007F3F83">
        <w:rPr>
          <w:sz w:val="26"/>
          <w:szCs w:val="26"/>
          <w:lang w:val="ru-RU"/>
        </w:rPr>
        <w:t>1</w:t>
      </w:r>
      <w:r w:rsidRPr="007E3A66">
        <w:rPr>
          <w:sz w:val="26"/>
          <w:szCs w:val="26"/>
          <w:lang w:val="ru-RU"/>
        </w:rPr>
        <w:t xml:space="preserve"> годы сформирован в программной структуре расходов на основе </w:t>
      </w:r>
      <w:r w:rsidR="007F3F83">
        <w:rPr>
          <w:sz w:val="26"/>
          <w:szCs w:val="26"/>
          <w:lang w:val="ru-RU"/>
        </w:rPr>
        <w:t>11</w:t>
      </w:r>
      <w:r w:rsidRPr="007E3A66">
        <w:rPr>
          <w:sz w:val="26"/>
          <w:szCs w:val="26"/>
          <w:lang w:val="ru-RU"/>
        </w:rPr>
        <w:t xml:space="preserve"> </w:t>
      </w:r>
      <w:r>
        <w:rPr>
          <w:sz w:val="26"/>
          <w:szCs w:val="26"/>
          <w:lang w:val="ru-RU"/>
        </w:rPr>
        <w:t>м</w:t>
      </w:r>
      <w:r w:rsidRPr="007E3A66">
        <w:rPr>
          <w:sz w:val="26"/>
          <w:szCs w:val="26"/>
          <w:lang w:val="ru-RU"/>
        </w:rPr>
        <w:t>униципальных программ</w:t>
      </w:r>
      <w:r w:rsidR="007F3F83">
        <w:rPr>
          <w:sz w:val="26"/>
          <w:szCs w:val="26"/>
          <w:lang w:val="ru-RU"/>
        </w:rPr>
        <w:t>.</w:t>
      </w:r>
      <w:r w:rsidRPr="007E3A66">
        <w:rPr>
          <w:sz w:val="26"/>
          <w:szCs w:val="26"/>
          <w:lang w:val="ru-RU"/>
        </w:rPr>
        <w:t xml:space="preserve">   </w:t>
      </w:r>
    </w:p>
    <w:p w:rsidR="007E3A66" w:rsidRDefault="007E3A66" w:rsidP="007E3A66">
      <w:pPr>
        <w:spacing w:before="200"/>
        <w:jc w:val="both"/>
        <w:rPr>
          <w:sz w:val="26"/>
          <w:szCs w:val="26"/>
          <w:lang w:val="ru-RU"/>
        </w:rPr>
      </w:pPr>
      <w:r w:rsidRPr="007E3A66">
        <w:rPr>
          <w:sz w:val="26"/>
          <w:szCs w:val="26"/>
          <w:lang w:val="ru-RU"/>
        </w:rPr>
        <w:t>На момент предоставления проекта бюджета на 20</w:t>
      </w:r>
      <w:r w:rsidR="007F3F83">
        <w:rPr>
          <w:sz w:val="26"/>
          <w:szCs w:val="26"/>
          <w:lang w:val="ru-RU"/>
        </w:rPr>
        <w:t>19</w:t>
      </w:r>
      <w:r w:rsidRPr="007E3A66">
        <w:rPr>
          <w:sz w:val="26"/>
          <w:szCs w:val="26"/>
          <w:lang w:val="ru-RU"/>
        </w:rPr>
        <w:t xml:space="preserve"> год  и плановый период  20</w:t>
      </w:r>
      <w:r>
        <w:rPr>
          <w:sz w:val="26"/>
          <w:szCs w:val="26"/>
          <w:lang w:val="ru-RU"/>
        </w:rPr>
        <w:t>20</w:t>
      </w:r>
      <w:r w:rsidRPr="007E3A66">
        <w:rPr>
          <w:sz w:val="26"/>
          <w:szCs w:val="26"/>
          <w:lang w:val="ru-RU"/>
        </w:rPr>
        <w:t>-202</w:t>
      </w:r>
      <w:r>
        <w:rPr>
          <w:sz w:val="26"/>
          <w:szCs w:val="26"/>
          <w:lang w:val="ru-RU"/>
        </w:rPr>
        <w:t>1</w:t>
      </w:r>
      <w:r w:rsidRPr="007E3A66">
        <w:rPr>
          <w:sz w:val="26"/>
          <w:szCs w:val="26"/>
          <w:lang w:val="ru-RU"/>
        </w:rPr>
        <w:t xml:space="preserve">  годов  все  </w:t>
      </w:r>
      <w:r w:rsidR="007F3F83">
        <w:rPr>
          <w:sz w:val="26"/>
          <w:szCs w:val="26"/>
          <w:lang w:val="ru-RU"/>
        </w:rPr>
        <w:t>11</w:t>
      </w:r>
      <w:r w:rsidRPr="007E3A66">
        <w:rPr>
          <w:sz w:val="26"/>
          <w:szCs w:val="26"/>
          <w:lang w:val="ru-RU"/>
        </w:rPr>
        <w:t xml:space="preserve">  муниципальных  программ  продолжают действовать в 201</w:t>
      </w:r>
      <w:r w:rsidR="007F3F83">
        <w:rPr>
          <w:sz w:val="26"/>
          <w:szCs w:val="26"/>
          <w:lang w:val="ru-RU"/>
        </w:rPr>
        <w:t>9</w:t>
      </w:r>
      <w:r w:rsidRPr="007E3A66">
        <w:rPr>
          <w:sz w:val="26"/>
          <w:szCs w:val="26"/>
          <w:lang w:val="ru-RU"/>
        </w:rPr>
        <w:t xml:space="preserve"> </w:t>
      </w:r>
      <w:r>
        <w:rPr>
          <w:sz w:val="26"/>
          <w:szCs w:val="26"/>
          <w:lang w:val="ru-RU"/>
        </w:rPr>
        <w:t>году</w:t>
      </w:r>
      <w:r w:rsidRPr="007E3A66">
        <w:rPr>
          <w:sz w:val="26"/>
          <w:szCs w:val="26"/>
          <w:lang w:val="ru-RU"/>
        </w:rPr>
        <w:t xml:space="preserve">. </w:t>
      </w:r>
    </w:p>
    <w:p w:rsidR="007E3A66" w:rsidRPr="007E3A66" w:rsidRDefault="007E3A66" w:rsidP="007E3A66">
      <w:pPr>
        <w:spacing w:before="200"/>
        <w:jc w:val="both"/>
        <w:rPr>
          <w:sz w:val="26"/>
          <w:szCs w:val="26"/>
          <w:lang w:val="ru-RU"/>
        </w:rPr>
      </w:pPr>
      <w:r w:rsidRPr="007E3A66">
        <w:rPr>
          <w:sz w:val="26"/>
          <w:szCs w:val="26"/>
          <w:lang w:val="ru-RU"/>
        </w:rPr>
        <w:t xml:space="preserve">В  проекте  бюджета  </w:t>
      </w:r>
      <w:r w:rsidR="007F3F83">
        <w:rPr>
          <w:sz w:val="26"/>
          <w:szCs w:val="26"/>
          <w:lang w:val="ru-RU"/>
        </w:rPr>
        <w:t>района</w:t>
      </w:r>
      <w:r w:rsidRPr="007E3A66">
        <w:rPr>
          <w:sz w:val="26"/>
          <w:szCs w:val="26"/>
          <w:lang w:val="ru-RU"/>
        </w:rPr>
        <w:t xml:space="preserve">  на  201</w:t>
      </w:r>
      <w:r w:rsidR="007F3F83">
        <w:rPr>
          <w:sz w:val="26"/>
          <w:szCs w:val="26"/>
          <w:lang w:val="ru-RU"/>
        </w:rPr>
        <w:t>9</w:t>
      </w:r>
      <w:r w:rsidRPr="007E3A66">
        <w:rPr>
          <w:sz w:val="26"/>
          <w:szCs w:val="26"/>
          <w:lang w:val="ru-RU"/>
        </w:rPr>
        <w:t xml:space="preserve">  год  на  реализацию </w:t>
      </w:r>
      <w:r>
        <w:rPr>
          <w:sz w:val="26"/>
          <w:szCs w:val="26"/>
          <w:lang w:val="ru-RU"/>
        </w:rPr>
        <w:t>м</w:t>
      </w:r>
      <w:r w:rsidRPr="007E3A66">
        <w:rPr>
          <w:sz w:val="26"/>
          <w:szCs w:val="26"/>
          <w:lang w:val="ru-RU"/>
        </w:rPr>
        <w:t xml:space="preserve">униципальных программ запланировано </w:t>
      </w:r>
      <w:r w:rsidR="007F3F83">
        <w:rPr>
          <w:sz w:val="26"/>
          <w:szCs w:val="26"/>
          <w:lang w:val="ru-RU"/>
        </w:rPr>
        <w:t>78899,2</w:t>
      </w:r>
      <w:r w:rsidRPr="007E3A66">
        <w:rPr>
          <w:sz w:val="26"/>
          <w:szCs w:val="26"/>
          <w:lang w:val="ru-RU"/>
        </w:rPr>
        <w:t xml:space="preserve"> тыс</w:t>
      </w:r>
      <w:proofErr w:type="gramStart"/>
      <w:r w:rsidRPr="007E3A66">
        <w:rPr>
          <w:sz w:val="26"/>
          <w:szCs w:val="26"/>
          <w:lang w:val="ru-RU"/>
        </w:rPr>
        <w:t>.р</w:t>
      </w:r>
      <w:proofErr w:type="gramEnd"/>
      <w:r w:rsidRPr="007E3A66">
        <w:rPr>
          <w:sz w:val="26"/>
          <w:szCs w:val="26"/>
          <w:lang w:val="ru-RU"/>
        </w:rPr>
        <w:t xml:space="preserve">ублей, что составляет </w:t>
      </w:r>
      <w:r w:rsidR="007F3F83">
        <w:rPr>
          <w:sz w:val="26"/>
          <w:szCs w:val="26"/>
          <w:lang w:val="ru-RU"/>
        </w:rPr>
        <w:t>66,1</w:t>
      </w:r>
      <w:r w:rsidRPr="007E3A66">
        <w:rPr>
          <w:sz w:val="26"/>
          <w:szCs w:val="26"/>
          <w:lang w:val="ru-RU"/>
        </w:rPr>
        <w:t xml:space="preserve">%    к  общему  объему  расходов  проекта  бюджета  </w:t>
      </w:r>
      <w:r w:rsidR="007F3F83">
        <w:rPr>
          <w:sz w:val="26"/>
          <w:szCs w:val="26"/>
          <w:lang w:val="ru-RU"/>
        </w:rPr>
        <w:t>района</w:t>
      </w:r>
      <w:r w:rsidRPr="007E3A66">
        <w:rPr>
          <w:sz w:val="26"/>
          <w:szCs w:val="26"/>
          <w:lang w:val="ru-RU"/>
        </w:rPr>
        <w:t>. В 20</w:t>
      </w:r>
      <w:r w:rsidR="007F3F83">
        <w:rPr>
          <w:sz w:val="26"/>
          <w:szCs w:val="26"/>
          <w:lang w:val="ru-RU"/>
        </w:rPr>
        <w:t>20</w:t>
      </w:r>
      <w:r w:rsidRPr="007E3A66">
        <w:rPr>
          <w:sz w:val="26"/>
          <w:szCs w:val="26"/>
          <w:lang w:val="ru-RU"/>
        </w:rPr>
        <w:t xml:space="preserve"> году запланировано финансирование  на муниципальные программы </w:t>
      </w:r>
      <w:r w:rsidR="007F3F83">
        <w:rPr>
          <w:sz w:val="26"/>
          <w:szCs w:val="26"/>
          <w:lang w:val="ru-RU"/>
        </w:rPr>
        <w:t>56080,1</w:t>
      </w:r>
      <w:r w:rsidRPr="007E3A66">
        <w:rPr>
          <w:sz w:val="26"/>
          <w:szCs w:val="26"/>
          <w:lang w:val="ru-RU"/>
        </w:rPr>
        <w:t xml:space="preserve"> тыс. рублей или </w:t>
      </w:r>
      <w:r w:rsidR="007F3F83">
        <w:rPr>
          <w:sz w:val="26"/>
          <w:szCs w:val="26"/>
          <w:lang w:val="ru-RU"/>
        </w:rPr>
        <w:t>59,7</w:t>
      </w:r>
      <w:r w:rsidRPr="007E3A66">
        <w:rPr>
          <w:sz w:val="26"/>
          <w:szCs w:val="26"/>
          <w:lang w:val="ru-RU"/>
        </w:rPr>
        <w:t>%, в 202</w:t>
      </w:r>
      <w:r w:rsidR="007F3F83">
        <w:rPr>
          <w:sz w:val="26"/>
          <w:szCs w:val="26"/>
          <w:lang w:val="ru-RU"/>
        </w:rPr>
        <w:t>1</w:t>
      </w:r>
      <w:r w:rsidRPr="007E3A66">
        <w:rPr>
          <w:sz w:val="26"/>
          <w:szCs w:val="26"/>
          <w:lang w:val="ru-RU"/>
        </w:rPr>
        <w:t xml:space="preserve"> году </w:t>
      </w:r>
      <w:r w:rsidR="007F3F83">
        <w:rPr>
          <w:sz w:val="26"/>
          <w:szCs w:val="26"/>
          <w:lang w:val="ru-RU"/>
        </w:rPr>
        <w:t>57018,2</w:t>
      </w:r>
      <w:r w:rsidRPr="007E3A66">
        <w:rPr>
          <w:sz w:val="26"/>
          <w:szCs w:val="26"/>
          <w:lang w:val="ru-RU"/>
        </w:rPr>
        <w:t xml:space="preserve"> тыс. рублей или </w:t>
      </w:r>
      <w:r w:rsidR="007F3F83">
        <w:rPr>
          <w:sz w:val="26"/>
          <w:szCs w:val="26"/>
          <w:lang w:val="ru-RU"/>
        </w:rPr>
        <w:t>60,2</w:t>
      </w:r>
      <w:r w:rsidRPr="007E3A66">
        <w:rPr>
          <w:sz w:val="26"/>
          <w:szCs w:val="26"/>
          <w:lang w:val="ru-RU"/>
        </w:rPr>
        <w:t xml:space="preserve">%. </w:t>
      </w:r>
    </w:p>
    <w:p w:rsidR="007E3A66" w:rsidRDefault="007E3A66" w:rsidP="007E3A66">
      <w:pPr>
        <w:spacing w:before="200"/>
        <w:jc w:val="both"/>
        <w:rPr>
          <w:sz w:val="26"/>
          <w:szCs w:val="26"/>
          <w:lang w:val="ru-RU"/>
        </w:rPr>
      </w:pPr>
      <w:r w:rsidRPr="007E3A66">
        <w:rPr>
          <w:sz w:val="26"/>
          <w:szCs w:val="26"/>
          <w:lang w:val="ru-RU"/>
        </w:rPr>
        <w:t xml:space="preserve">         Согласно  п.2  ст.179  БК  РФ  муниципальные  программы  подлежат приведению в соответствие с</w:t>
      </w:r>
      <w:r>
        <w:rPr>
          <w:sz w:val="26"/>
          <w:szCs w:val="26"/>
          <w:lang w:val="ru-RU"/>
        </w:rPr>
        <w:t xml:space="preserve"> </w:t>
      </w:r>
      <w:r w:rsidRPr="007E3A66">
        <w:rPr>
          <w:sz w:val="26"/>
          <w:szCs w:val="26"/>
          <w:lang w:val="ru-RU"/>
        </w:rPr>
        <w:t>решением о бюджете не позднее трех месяцев со дня вступления его в силу.</w:t>
      </w:r>
    </w:p>
    <w:p w:rsidR="00892D61" w:rsidRDefault="00892D61" w:rsidP="007F3F83">
      <w:pPr>
        <w:spacing w:before="200"/>
        <w:jc w:val="center"/>
        <w:rPr>
          <w:b/>
          <w:sz w:val="26"/>
          <w:szCs w:val="26"/>
          <w:lang w:val="ru-RU"/>
        </w:rPr>
      </w:pPr>
      <w:r w:rsidRPr="00713909">
        <w:rPr>
          <w:b/>
          <w:sz w:val="26"/>
          <w:szCs w:val="26"/>
          <w:lang w:val="ru-RU"/>
        </w:rPr>
        <w:t>Вывод</w:t>
      </w:r>
      <w:r w:rsidR="00C270CF">
        <w:rPr>
          <w:b/>
          <w:sz w:val="26"/>
          <w:szCs w:val="26"/>
          <w:lang w:val="ru-RU"/>
        </w:rPr>
        <w:t>ы</w:t>
      </w:r>
      <w:r w:rsidRPr="00713909">
        <w:rPr>
          <w:b/>
          <w:sz w:val="26"/>
          <w:szCs w:val="26"/>
          <w:lang w:val="ru-RU"/>
        </w:rPr>
        <w:t>:</w:t>
      </w:r>
    </w:p>
    <w:p w:rsidR="007E3A66" w:rsidRPr="001A07A7" w:rsidRDefault="001A07A7" w:rsidP="001A07A7">
      <w:pPr>
        <w:jc w:val="both"/>
        <w:rPr>
          <w:sz w:val="26"/>
          <w:szCs w:val="26"/>
          <w:lang w:val="ru-RU"/>
        </w:rPr>
      </w:pPr>
      <w:r>
        <w:rPr>
          <w:sz w:val="26"/>
          <w:szCs w:val="26"/>
          <w:lang w:val="ru-RU"/>
        </w:rPr>
        <w:t>1.</w:t>
      </w:r>
      <w:r w:rsidR="007E3A66" w:rsidRPr="001A07A7">
        <w:rPr>
          <w:sz w:val="26"/>
          <w:szCs w:val="26"/>
          <w:lang w:val="ru-RU"/>
        </w:rPr>
        <w:t xml:space="preserve">Представленный  для  проведения  экспертизы  проект  бюджета  </w:t>
      </w:r>
      <w:proofErr w:type="spellStart"/>
      <w:r w:rsidRPr="001A07A7">
        <w:rPr>
          <w:sz w:val="26"/>
          <w:szCs w:val="26"/>
          <w:lang w:val="ru-RU"/>
        </w:rPr>
        <w:t>Шаблыкинского</w:t>
      </w:r>
      <w:proofErr w:type="spellEnd"/>
      <w:r w:rsidRPr="001A07A7">
        <w:rPr>
          <w:sz w:val="26"/>
          <w:szCs w:val="26"/>
          <w:lang w:val="ru-RU"/>
        </w:rPr>
        <w:t xml:space="preserve"> района </w:t>
      </w:r>
      <w:r w:rsidR="007E3A66" w:rsidRPr="001A07A7">
        <w:rPr>
          <w:sz w:val="26"/>
          <w:szCs w:val="26"/>
          <w:lang w:val="ru-RU"/>
        </w:rPr>
        <w:t>на 201</w:t>
      </w:r>
      <w:r w:rsidRPr="001A07A7">
        <w:rPr>
          <w:sz w:val="26"/>
          <w:szCs w:val="26"/>
          <w:lang w:val="ru-RU"/>
        </w:rPr>
        <w:t>9</w:t>
      </w:r>
      <w:r w:rsidR="007E3A66" w:rsidRPr="001A07A7">
        <w:rPr>
          <w:sz w:val="26"/>
          <w:szCs w:val="26"/>
          <w:lang w:val="ru-RU"/>
        </w:rPr>
        <w:t xml:space="preserve"> год и на плановый период 20</w:t>
      </w:r>
      <w:r w:rsidRPr="001A07A7">
        <w:rPr>
          <w:sz w:val="26"/>
          <w:szCs w:val="26"/>
          <w:lang w:val="ru-RU"/>
        </w:rPr>
        <w:t>20</w:t>
      </w:r>
      <w:r w:rsidR="007E3A66" w:rsidRPr="001A07A7">
        <w:rPr>
          <w:sz w:val="26"/>
          <w:szCs w:val="26"/>
          <w:lang w:val="ru-RU"/>
        </w:rPr>
        <w:t>-202</w:t>
      </w:r>
      <w:r w:rsidRPr="001A07A7">
        <w:rPr>
          <w:sz w:val="26"/>
          <w:szCs w:val="26"/>
          <w:lang w:val="ru-RU"/>
        </w:rPr>
        <w:t>1</w:t>
      </w:r>
      <w:r w:rsidR="007E3A66" w:rsidRPr="001A07A7">
        <w:rPr>
          <w:sz w:val="26"/>
          <w:szCs w:val="26"/>
          <w:lang w:val="ru-RU"/>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ст.184.1 БК РФ. </w:t>
      </w:r>
    </w:p>
    <w:p w:rsidR="007E3A66" w:rsidRPr="007E3A66" w:rsidRDefault="007E3A66" w:rsidP="007E3A66">
      <w:pPr>
        <w:jc w:val="both"/>
        <w:rPr>
          <w:sz w:val="26"/>
          <w:szCs w:val="26"/>
          <w:lang w:val="ru-RU"/>
        </w:rPr>
      </w:pPr>
      <w:r w:rsidRPr="007E3A66">
        <w:rPr>
          <w:sz w:val="26"/>
          <w:szCs w:val="26"/>
          <w:lang w:val="ru-RU"/>
        </w:rPr>
        <w:t xml:space="preserve"> </w:t>
      </w:r>
      <w:r w:rsidR="001A07A7">
        <w:rPr>
          <w:sz w:val="26"/>
          <w:szCs w:val="26"/>
          <w:lang w:val="ru-RU"/>
        </w:rPr>
        <w:t>2</w:t>
      </w:r>
      <w:r w:rsidRPr="007E3A66">
        <w:rPr>
          <w:sz w:val="26"/>
          <w:szCs w:val="26"/>
          <w:lang w:val="ru-RU"/>
        </w:rPr>
        <w:t xml:space="preserve">.  В  соответствии  с  п.4  ст.169  БК  РФ  Проект  утверждается  сроком  на  три  года  - очередной финансовый год и плановый период. </w:t>
      </w:r>
    </w:p>
    <w:p w:rsidR="007E3A66" w:rsidRPr="007E3A66" w:rsidRDefault="007E3A66" w:rsidP="007E3A66">
      <w:pPr>
        <w:jc w:val="both"/>
        <w:rPr>
          <w:sz w:val="26"/>
          <w:szCs w:val="26"/>
          <w:lang w:val="ru-RU"/>
        </w:rPr>
      </w:pPr>
      <w:r w:rsidRPr="007E3A66">
        <w:rPr>
          <w:sz w:val="26"/>
          <w:szCs w:val="26"/>
          <w:lang w:val="ru-RU"/>
        </w:rPr>
        <w:t xml:space="preserve"> </w:t>
      </w:r>
      <w:r w:rsidR="001A07A7">
        <w:rPr>
          <w:sz w:val="26"/>
          <w:szCs w:val="26"/>
          <w:lang w:val="ru-RU"/>
        </w:rPr>
        <w:t>3</w:t>
      </w:r>
      <w:r w:rsidRPr="007E3A66">
        <w:rPr>
          <w:sz w:val="26"/>
          <w:szCs w:val="26"/>
          <w:lang w:val="ru-RU"/>
        </w:rPr>
        <w:t xml:space="preserve">.  В  соответствии  со  ст.  184.1  БК  РФ  Проект  содержит  следующие  основные </w:t>
      </w:r>
    </w:p>
    <w:p w:rsidR="007E3A66" w:rsidRPr="007E3A66" w:rsidRDefault="007E3A66" w:rsidP="007E3A66">
      <w:pPr>
        <w:jc w:val="both"/>
        <w:rPr>
          <w:sz w:val="26"/>
          <w:szCs w:val="26"/>
          <w:lang w:val="ru-RU"/>
        </w:rPr>
      </w:pPr>
      <w:r w:rsidRPr="007E3A66">
        <w:rPr>
          <w:sz w:val="26"/>
          <w:szCs w:val="26"/>
          <w:lang w:val="ru-RU"/>
        </w:rPr>
        <w:t xml:space="preserve">характеристики. </w:t>
      </w:r>
    </w:p>
    <w:p w:rsidR="007E3A66" w:rsidRPr="007E3A66" w:rsidRDefault="007E3A66" w:rsidP="007E3A66">
      <w:pPr>
        <w:jc w:val="both"/>
        <w:rPr>
          <w:sz w:val="26"/>
          <w:szCs w:val="26"/>
          <w:lang w:val="ru-RU"/>
        </w:rPr>
      </w:pPr>
      <w:r w:rsidRPr="007E3A66">
        <w:rPr>
          <w:sz w:val="26"/>
          <w:szCs w:val="26"/>
          <w:lang w:val="ru-RU"/>
        </w:rPr>
        <w:t>На 201</w:t>
      </w:r>
      <w:r w:rsidR="001A07A7">
        <w:rPr>
          <w:sz w:val="26"/>
          <w:szCs w:val="26"/>
          <w:lang w:val="ru-RU"/>
        </w:rPr>
        <w:t>9</w:t>
      </w:r>
      <w:r w:rsidRPr="007E3A66">
        <w:rPr>
          <w:sz w:val="26"/>
          <w:szCs w:val="26"/>
          <w:lang w:val="ru-RU"/>
        </w:rPr>
        <w:t xml:space="preserve"> год: </w:t>
      </w:r>
    </w:p>
    <w:p w:rsidR="007E3A66" w:rsidRPr="007E3A66" w:rsidRDefault="007E3A66" w:rsidP="007E3A66">
      <w:pPr>
        <w:jc w:val="both"/>
        <w:rPr>
          <w:sz w:val="26"/>
          <w:szCs w:val="26"/>
          <w:lang w:val="ru-RU"/>
        </w:rPr>
      </w:pPr>
      <w:r w:rsidRPr="007E3A66">
        <w:rPr>
          <w:sz w:val="26"/>
          <w:szCs w:val="26"/>
          <w:lang w:val="ru-RU"/>
        </w:rPr>
        <w:t xml:space="preserve">-  общий  объем  доходов  бюджета  –  </w:t>
      </w:r>
      <w:r w:rsidR="001A07A7">
        <w:rPr>
          <w:sz w:val="26"/>
          <w:szCs w:val="26"/>
          <w:lang w:val="ru-RU"/>
        </w:rPr>
        <w:t>119 347,6</w:t>
      </w:r>
      <w:r w:rsidRPr="007E3A66">
        <w:rPr>
          <w:sz w:val="26"/>
          <w:szCs w:val="26"/>
          <w:lang w:val="ru-RU"/>
        </w:rPr>
        <w:t xml:space="preserve">  тыс.  рублей,  в  том  числе  объем </w:t>
      </w:r>
    </w:p>
    <w:p w:rsidR="007E3A66" w:rsidRPr="007E3A66" w:rsidRDefault="007E3A66" w:rsidP="007E3A66">
      <w:pPr>
        <w:jc w:val="both"/>
        <w:rPr>
          <w:sz w:val="26"/>
          <w:szCs w:val="26"/>
          <w:lang w:val="ru-RU"/>
        </w:rPr>
      </w:pPr>
      <w:r w:rsidRPr="007E3A66">
        <w:rPr>
          <w:sz w:val="26"/>
          <w:szCs w:val="26"/>
          <w:lang w:val="ru-RU"/>
        </w:rPr>
        <w:t xml:space="preserve">межбюджетных трансфертов, получаемых из других бюджетов бюджетной системы Российской Федерации, в сумме </w:t>
      </w:r>
      <w:r w:rsidR="001A07A7">
        <w:rPr>
          <w:sz w:val="26"/>
          <w:szCs w:val="26"/>
          <w:lang w:val="ru-RU"/>
        </w:rPr>
        <w:t xml:space="preserve">82703,6 </w:t>
      </w:r>
      <w:r w:rsidRPr="007E3A66">
        <w:rPr>
          <w:sz w:val="26"/>
          <w:szCs w:val="26"/>
          <w:lang w:val="ru-RU"/>
        </w:rPr>
        <w:t xml:space="preserve">тыс. рублей; </w:t>
      </w:r>
    </w:p>
    <w:p w:rsidR="007E3A66" w:rsidRPr="007E3A66" w:rsidRDefault="007E3A66" w:rsidP="007E3A66">
      <w:pPr>
        <w:jc w:val="both"/>
        <w:rPr>
          <w:sz w:val="26"/>
          <w:szCs w:val="26"/>
          <w:lang w:val="ru-RU"/>
        </w:rPr>
      </w:pPr>
      <w:r w:rsidRPr="007E3A66">
        <w:rPr>
          <w:sz w:val="26"/>
          <w:szCs w:val="26"/>
          <w:lang w:val="ru-RU"/>
        </w:rPr>
        <w:t xml:space="preserve">- общий объем расходов бюджета – </w:t>
      </w:r>
      <w:r w:rsidR="001A07A7">
        <w:rPr>
          <w:sz w:val="26"/>
          <w:szCs w:val="26"/>
          <w:lang w:val="ru-RU"/>
        </w:rPr>
        <w:t>119 347,6</w:t>
      </w:r>
      <w:r w:rsidRPr="007E3A66">
        <w:rPr>
          <w:sz w:val="26"/>
          <w:szCs w:val="26"/>
          <w:lang w:val="ru-RU"/>
        </w:rPr>
        <w:t xml:space="preserve"> тыс. рублей. Бюджет сбалансирован. </w:t>
      </w:r>
    </w:p>
    <w:p w:rsidR="007E3A66" w:rsidRPr="007E3A66" w:rsidRDefault="007E3A66" w:rsidP="007E3A66">
      <w:pPr>
        <w:jc w:val="both"/>
        <w:rPr>
          <w:sz w:val="26"/>
          <w:szCs w:val="26"/>
          <w:lang w:val="ru-RU"/>
        </w:rPr>
      </w:pPr>
      <w:r w:rsidRPr="007E3A66">
        <w:rPr>
          <w:sz w:val="26"/>
          <w:szCs w:val="26"/>
          <w:lang w:val="ru-RU"/>
        </w:rPr>
        <w:t>На 20</w:t>
      </w:r>
      <w:r w:rsidR="001A07A7">
        <w:rPr>
          <w:sz w:val="26"/>
          <w:szCs w:val="26"/>
          <w:lang w:val="ru-RU"/>
        </w:rPr>
        <w:t>20</w:t>
      </w:r>
      <w:r w:rsidRPr="007E3A66">
        <w:rPr>
          <w:sz w:val="26"/>
          <w:szCs w:val="26"/>
          <w:lang w:val="ru-RU"/>
        </w:rPr>
        <w:t xml:space="preserve"> год: </w:t>
      </w:r>
    </w:p>
    <w:p w:rsidR="007E3A66" w:rsidRPr="007E3A66" w:rsidRDefault="007E3A66" w:rsidP="007E3A66">
      <w:pPr>
        <w:jc w:val="both"/>
        <w:rPr>
          <w:sz w:val="26"/>
          <w:szCs w:val="26"/>
          <w:lang w:val="ru-RU"/>
        </w:rPr>
      </w:pPr>
      <w:r w:rsidRPr="007E3A66">
        <w:rPr>
          <w:sz w:val="26"/>
          <w:szCs w:val="26"/>
          <w:lang w:val="ru-RU"/>
        </w:rPr>
        <w:t xml:space="preserve">-  общий  объем  доходов  бюджета  –  </w:t>
      </w:r>
      <w:r w:rsidR="001A07A7">
        <w:rPr>
          <w:sz w:val="26"/>
          <w:szCs w:val="26"/>
          <w:lang w:val="ru-RU"/>
        </w:rPr>
        <w:t>93935,9</w:t>
      </w:r>
      <w:r w:rsidRPr="007E3A66">
        <w:rPr>
          <w:sz w:val="26"/>
          <w:szCs w:val="26"/>
          <w:lang w:val="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1A07A7">
        <w:rPr>
          <w:sz w:val="26"/>
          <w:szCs w:val="26"/>
          <w:lang w:val="ru-RU"/>
        </w:rPr>
        <w:t>56 537,9</w:t>
      </w:r>
      <w:r w:rsidRPr="007E3A66">
        <w:rPr>
          <w:sz w:val="26"/>
          <w:szCs w:val="26"/>
          <w:lang w:val="ru-RU"/>
        </w:rPr>
        <w:t xml:space="preserve"> тыс. рублей; </w:t>
      </w:r>
    </w:p>
    <w:p w:rsidR="007E3A66" w:rsidRPr="007E3A66" w:rsidRDefault="007E3A66" w:rsidP="007E3A66">
      <w:pPr>
        <w:jc w:val="both"/>
        <w:rPr>
          <w:sz w:val="26"/>
          <w:szCs w:val="26"/>
          <w:lang w:val="ru-RU"/>
        </w:rPr>
      </w:pPr>
      <w:r w:rsidRPr="007E3A66">
        <w:rPr>
          <w:sz w:val="26"/>
          <w:szCs w:val="26"/>
          <w:lang w:val="ru-RU"/>
        </w:rPr>
        <w:t xml:space="preserve">-  общий  объем  расходов  бюджета  –  </w:t>
      </w:r>
      <w:r w:rsidR="001A07A7">
        <w:rPr>
          <w:sz w:val="26"/>
          <w:szCs w:val="26"/>
          <w:lang w:val="ru-RU"/>
        </w:rPr>
        <w:t>93 935,9  тыс.  рублей.</w:t>
      </w:r>
      <w:r w:rsidRPr="007E3A66">
        <w:rPr>
          <w:sz w:val="26"/>
          <w:szCs w:val="26"/>
          <w:lang w:val="ru-RU"/>
        </w:rPr>
        <w:t xml:space="preserve"> Бюджет сбалансирован. </w:t>
      </w:r>
    </w:p>
    <w:p w:rsidR="007E3A66" w:rsidRPr="007E3A66" w:rsidRDefault="007E3A66" w:rsidP="007E3A66">
      <w:pPr>
        <w:jc w:val="both"/>
        <w:rPr>
          <w:sz w:val="26"/>
          <w:szCs w:val="26"/>
          <w:lang w:val="ru-RU"/>
        </w:rPr>
      </w:pPr>
      <w:r w:rsidRPr="007E3A66">
        <w:rPr>
          <w:sz w:val="26"/>
          <w:szCs w:val="26"/>
          <w:lang w:val="ru-RU"/>
        </w:rPr>
        <w:t xml:space="preserve"> На 202</w:t>
      </w:r>
      <w:r w:rsidR="001A07A7">
        <w:rPr>
          <w:sz w:val="26"/>
          <w:szCs w:val="26"/>
          <w:lang w:val="ru-RU"/>
        </w:rPr>
        <w:t>1</w:t>
      </w:r>
      <w:r w:rsidRPr="007E3A66">
        <w:rPr>
          <w:sz w:val="26"/>
          <w:szCs w:val="26"/>
          <w:lang w:val="ru-RU"/>
        </w:rPr>
        <w:t xml:space="preserve"> год: </w:t>
      </w:r>
    </w:p>
    <w:p w:rsidR="007E3A66" w:rsidRPr="007E3A66" w:rsidRDefault="007E3A66" w:rsidP="007E3A66">
      <w:pPr>
        <w:jc w:val="both"/>
        <w:rPr>
          <w:sz w:val="26"/>
          <w:szCs w:val="26"/>
          <w:lang w:val="ru-RU"/>
        </w:rPr>
      </w:pPr>
      <w:r w:rsidRPr="007E3A66">
        <w:rPr>
          <w:sz w:val="26"/>
          <w:szCs w:val="26"/>
          <w:lang w:val="ru-RU"/>
        </w:rPr>
        <w:t xml:space="preserve">-  общий  объем  доходов  бюджета  –  </w:t>
      </w:r>
      <w:r w:rsidR="001A07A7">
        <w:rPr>
          <w:sz w:val="26"/>
          <w:szCs w:val="26"/>
          <w:lang w:val="ru-RU"/>
        </w:rPr>
        <w:t>92 858,0</w:t>
      </w:r>
      <w:r w:rsidRPr="007E3A66">
        <w:rPr>
          <w:sz w:val="26"/>
          <w:szCs w:val="26"/>
          <w:lang w:val="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1A07A7">
        <w:rPr>
          <w:sz w:val="26"/>
          <w:szCs w:val="26"/>
          <w:lang w:val="ru-RU"/>
        </w:rPr>
        <w:t>54861,0</w:t>
      </w:r>
      <w:r w:rsidRPr="007E3A66">
        <w:rPr>
          <w:sz w:val="26"/>
          <w:szCs w:val="26"/>
          <w:lang w:val="ru-RU"/>
        </w:rPr>
        <w:t xml:space="preserve"> тыс. рублей; </w:t>
      </w:r>
    </w:p>
    <w:p w:rsidR="007E3A66" w:rsidRPr="007E3A66" w:rsidRDefault="007E3A66" w:rsidP="007E3A66">
      <w:pPr>
        <w:jc w:val="both"/>
        <w:rPr>
          <w:sz w:val="26"/>
          <w:szCs w:val="26"/>
          <w:lang w:val="ru-RU"/>
        </w:rPr>
      </w:pPr>
      <w:r w:rsidRPr="007E3A66">
        <w:rPr>
          <w:sz w:val="26"/>
          <w:szCs w:val="26"/>
          <w:lang w:val="ru-RU"/>
        </w:rPr>
        <w:t xml:space="preserve">-  общий  объем  расходов  бюджета  –  </w:t>
      </w:r>
      <w:r w:rsidR="001A07A7">
        <w:rPr>
          <w:sz w:val="26"/>
          <w:szCs w:val="26"/>
          <w:lang w:val="ru-RU"/>
        </w:rPr>
        <w:t>92 858,0 тыс.  рублей.</w:t>
      </w:r>
      <w:r w:rsidRPr="007E3A66">
        <w:rPr>
          <w:sz w:val="26"/>
          <w:szCs w:val="26"/>
          <w:lang w:val="ru-RU"/>
        </w:rPr>
        <w:t xml:space="preserve"> Бюджет сбалансирован.</w:t>
      </w:r>
    </w:p>
    <w:p w:rsidR="007E3A66" w:rsidRPr="007E3A66" w:rsidRDefault="001A07A7" w:rsidP="007E3A66">
      <w:pPr>
        <w:jc w:val="both"/>
        <w:rPr>
          <w:sz w:val="26"/>
          <w:szCs w:val="26"/>
          <w:lang w:val="ru-RU"/>
        </w:rPr>
      </w:pPr>
      <w:r>
        <w:rPr>
          <w:sz w:val="26"/>
          <w:szCs w:val="26"/>
          <w:lang w:val="ru-RU"/>
        </w:rPr>
        <w:t>4</w:t>
      </w:r>
      <w:r w:rsidR="007E3A66" w:rsidRPr="007E3A66">
        <w:rPr>
          <w:sz w:val="26"/>
          <w:szCs w:val="26"/>
          <w:lang w:val="ru-RU"/>
        </w:rPr>
        <w:t xml:space="preserve">.  </w:t>
      </w:r>
      <w:proofErr w:type="gramStart"/>
      <w:r w:rsidR="007E3A66" w:rsidRPr="007E3A66">
        <w:rPr>
          <w:sz w:val="26"/>
          <w:szCs w:val="26"/>
          <w:lang w:val="ru-RU"/>
        </w:rPr>
        <w:t>Доходная часть бюджета сформирована с соблюдением статьи со ст. 20, 41, 42, 61.5, 62 БК РФ  и Указаний о порядке применения бюджетной классификации, утвержденных приказом Министерства  финансов  Российской  Федерации  от  01.07.2013  №  65н,  по  кодам  поступлений  в бюджет  (группам,  подгруппам,  статьям  видов  доходов,  статьям  и  подстатьям  классификации операций  сектора  государственного  управления,  от</w:t>
      </w:r>
      <w:r>
        <w:rPr>
          <w:sz w:val="26"/>
          <w:szCs w:val="26"/>
          <w:lang w:val="ru-RU"/>
        </w:rPr>
        <w:t>носящихся  к  доходам  бюджета).</w:t>
      </w:r>
      <w:r w:rsidR="007E3A66" w:rsidRPr="007E3A66">
        <w:rPr>
          <w:sz w:val="26"/>
          <w:szCs w:val="26"/>
          <w:lang w:val="ru-RU"/>
        </w:rPr>
        <w:t xml:space="preserve"> </w:t>
      </w:r>
      <w:proofErr w:type="gramEnd"/>
    </w:p>
    <w:p w:rsidR="007E3A66" w:rsidRPr="007E3A66" w:rsidRDefault="007E3A66" w:rsidP="007E3A66">
      <w:pPr>
        <w:jc w:val="both"/>
        <w:rPr>
          <w:sz w:val="26"/>
          <w:szCs w:val="26"/>
          <w:lang w:val="ru-RU"/>
        </w:rPr>
      </w:pPr>
      <w:r w:rsidRPr="007E3A66">
        <w:rPr>
          <w:sz w:val="26"/>
          <w:szCs w:val="26"/>
          <w:lang w:val="ru-RU"/>
        </w:rPr>
        <w:lastRenderedPageBreak/>
        <w:t xml:space="preserve">Принцип достоверности доходной части бюджета согласно статье 37 БК РФ соблюдён.  </w:t>
      </w:r>
    </w:p>
    <w:p w:rsidR="007E3A66" w:rsidRPr="007E3A66" w:rsidRDefault="007E3A66" w:rsidP="007E3A66">
      <w:pPr>
        <w:jc w:val="both"/>
        <w:rPr>
          <w:sz w:val="26"/>
          <w:szCs w:val="26"/>
          <w:lang w:val="ru-RU"/>
        </w:rPr>
      </w:pPr>
      <w:r w:rsidRPr="007E3A66">
        <w:rPr>
          <w:sz w:val="26"/>
          <w:szCs w:val="26"/>
          <w:lang w:val="ru-RU"/>
        </w:rPr>
        <w:t xml:space="preserve"> </w:t>
      </w:r>
      <w:r w:rsidR="001A07A7">
        <w:rPr>
          <w:sz w:val="26"/>
          <w:szCs w:val="26"/>
          <w:lang w:val="ru-RU"/>
        </w:rPr>
        <w:t>5</w:t>
      </w:r>
      <w:r w:rsidRPr="007E3A66">
        <w:rPr>
          <w:sz w:val="26"/>
          <w:szCs w:val="26"/>
          <w:lang w:val="ru-RU"/>
        </w:rPr>
        <w:t xml:space="preserve">.  Расходы,  отраженные  в  Проекте,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 21 БК РФ. </w:t>
      </w:r>
    </w:p>
    <w:p w:rsidR="007E3A66" w:rsidRDefault="007E3A66" w:rsidP="007E3A66">
      <w:pPr>
        <w:jc w:val="both"/>
        <w:rPr>
          <w:sz w:val="26"/>
          <w:szCs w:val="26"/>
          <w:lang w:val="ru-RU"/>
        </w:rPr>
      </w:pPr>
      <w:r w:rsidRPr="007E3A66">
        <w:rPr>
          <w:sz w:val="26"/>
          <w:szCs w:val="26"/>
          <w:lang w:val="ru-RU"/>
        </w:rPr>
        <w:t xml:space="preserve"> </w:t>
      </w:r>
      <w:r w:rsidR="001A07A7">
        <w:rPr>
          <w:sz w:val="26"/>
          <w:szCs w:val="26"/>
          <w:lang w:val="ru-RU"/>
        </w:rPr>
        <w:t>6</w:t>
      </w:r>
      <w:r w:rsidRPr="007E3A66">
        <w:rPr>
          <w:sz w:val="26"/>
          <w:szCs w:val="26"/>
          <w:lang w:val="ru-RU"/>
        </w:rPr>
        <w:t xml:space="preserve">.  В  соответствии  с  </w:t>
      </w:r>
      <w:proofErr w:type="gramStart"/>
      <w:r w:rsidRPr="007E3A66">
        <w:rPr>
          <w:sz w:val="26"/>
          <w:szCs w:val="26"/>
          <w:lang w:val="ru-RU"/>
        </w:rPr>
        <w:t>ч</w:t>
      </w:r>
      <w:proofErr w:type="gramEnd"/>
      <w:r w:rsidRPr="007E3A66">
        <w:rPr>
          <w:sz w:val="26"/>
          <w:szCs w:val="26"/>
          <w:lang w:val="ru-RU"/>
        </w:rPr>
        <w:t>.2  ст.179  БК  РФ  Проектом  предусмотрено  утверждение  объема бюджетных ассигнований на финансовое обеспечение муниципальных программ.  Проектом  бюджета  на  201</w:t>
      </w:r>
      <w:r w:rsidR="001A07A7">
        <w:rPr>
          <w:sz w:val="26"/>
          <w:szCs w:val="26"/>
          <w:lang w:val="ru-RU"/>
        </w:rPr>
        <w:t>9</w:t>
      </w:r>
      <w:r w:rsidRPr="007E3A66">
        <w:rPr>
          <w:sz w:val="26"/>
          <w:szCs w:val="26"/>
          <w:lang w:val="ru-RU"/>
        </w:rPr>
        <w:t xml:space="preserve">  год  и  на  плановый  период  20</w:t>
      </w:r>
      <w:r w:rsidR="001A07A7">
        <w:rPr>
          <w:sz w:val="26"/>
          <w:szCs w:val="26"/>
          <w:lang w:val="ru-RU"/>
        </w:rPr>
        <w:t>20</w:t>
      </w:r>
      <w:r w:rsidRPr="007E3A66">
        <w:rPr>
          <w:sz w:val="26"/>
          <w:szCs w:val="26"/>
          <w:lang w:val="ru-RU"/>
        </w:rPr>
        <w:t xml:space="preserve">  и  202</w:t>
      </w:r>
      <w:r w:rsidR="001A07A7">
        <w:rPr>
          <w:sz w:val="26"/>
          <w:szCs w:val="26"/>
          <w:lang w:val="ru-RU"/>
        </w:rPr>
        <w:t>1</w:t>
      </w:r>
      <w:r w:rsidRPr="007E3A66">
        <w:rPr>
          <w:sz w:val="26"/>
          <w:szCs w:val="26"/>
          <w:lang w:val="ru-RU"/>
        </w:rPr>
        <w:t xml:space="preserve">  годов  предусмотрено финансирование </w:t>
      </w:r>
      <w:r w:rsidR="00B5647F">
        <w:rPr>
          <w:sz w:val="26"/>
          <w:szCs w:val="26"/>
          <w:lang w:val="ru-RU"/>
        </w:rPr>
        <w:t>одиннадцати</w:t>
      </w:r>
      <w:r w:rsidRPr="007E3A66">
        <w:rPr>
          <w:sz w:val="26"/>
          <w:szCs w:val="26"/>
          <w:lang w:val="ru-RU"/>
        </w:rPr>
        <w:t xml:space="preserve"> муниципальных программ.  Доля  расходов  на  реализацию  муниципальных  программ  в  общем  объеме  расходов составляет:  в  201</w:t>
      </w:r>
      <w:r w:rsidR="001A07A7">
        <w:rPr>
          <w:sz w:val="26"/>
          <w:szCs w:val="26"/>
          <w:lang w:val="ru-RU"/>
        </w:rPr>
        <w:t>9</w:t>
      </w:r>
      <w:r w:rsidRPr="007E3A66">
        <w:rPr>
          <w:sz w:val="26"/>
          <w:szCs w:val="26"/>
          <w:lang w:val="ru-RU"/>
        </w:rPr>
        <w:t xml:space="preserve">  году  –  </w:t>
      </w:r>
      <w:r w:rsidR="00B5647F">
        <w:rPr>
          <w:sz w:val="26"/>
          <w:szCs w:val="26"/>
          <w:lang w:val="ru-RU"/>
        </w:rPr>
        <w:t>66,1</w:t>
      </w:r>
      <w:r w:rsidRPr="007E3A66">
        <w:rPr>
          <w:sz w:val="26"/>
          <w:szCs w:val="26"/>
          <w:lang w:val="ru-RU"/>
        </w:rPr>
        <w:t>%,  в  плановом  периоде  20</w:t>
      </w:r>
      <w:r w:rsidR="001A07A7">
        <w:rPr>
          <w:sz w:val="26"/>
          <w:szCs w:val="26"/>
          <w:lang w:val="ru-RU"/>
        </w:rPr>
        <w:t>20</w:t>
      </w:r>
      <w:r w:rsidRPr="007E3A66">
        <w:rPr>
          <w:sz w:val="26"/>
          <w:szCs w:val="26"/>
          <w:lang w:val="ru-RU"/>
        </w:rPr>
        <w:t xml:space="preserve">  и  20</w:t>
      </w:r>
      <w:r w:rsidR="001A07A7">
        <w:rPr>
          <w:sz w:val="26"/>
          <w:szCs w:val="26"/>
          <w:lang w:val="ru-RU"/>
        </w:rPr>
        <w:t>21</w:t>
      </w:r>
      <w:r w:rsidRPr="007E3A66">
        <w:rPr>
          <w:sz w:val="26"/>
          <w:szCs w:val="26"/>
          <w:lang w:val="ru-RU"/>
        </w:rPr>
        <w:t xml:space="preserve">  годов  –  </w:t>
      </w:r>
      <w:r w:rsidR="00B5647F">
        <w:rPr>
          <w:sz w:val="26"/>
          <w:szCs w:val="26"/>
          <w:lang w:val="ru-RU"/>
        </w:rPr>
        <w:t>59,7</w:t>
      </w:r>
      <w:r w:rsidRPr="007E3A66">
        <w:rPr>
          <w:sz w:val="26"/>
          <w:szCs w:val="26"/>
          <w:lang w:val="ru-RU"/>
        </w:rPr>
        <w:t xml:space="preserve">%  и </w:t>
      </w:r>
      <w:r w:rsidR="00B5647F">
        <w:rPr>
          <w:sz w:val="26"/>
          <w:szCs w:val="26"/>
          <w:lang w:val="ru-RU"/>
        </w:rPr>
        <w:t>60,2</w:t>
      </w:r>
      <w:r w:rsidRPr="007E3A66">
        <w:rPr>
          <w:sz w:val="26"/>
          <w:szCs w:val="26"/>
          <w:lang w:val="ru-RU"/>
        </w:rPr>
        <w:t xml:space="preserve">% соответственно. </w:t>
      </w:r>
    </w:p>
    <w:p w:rsidR="007E3A66" w:rsidRPr="007E3A66" w:rsidRDefault="001A07A7" w:rsidP="007E3A66">
      <w:pPr>
        <w:jc w:val="both"/>
        <w:rPr>
          <w:sz w:val="26"/>
          <w:szCs w:val="26"/>
          <w:lang w:val="ru-RU"/>
        </w:rPr>
      </w:pPr>
      <w:r>
        <w:rPr>
          <w:sz w:val="26"/>
          <w:szCs w:val="26"/>
          <w:lang w:val="ru-RU"/>
        </w:rPr>
        <w:t>7</w:t>
      </w:r>
      <w:r w:rsidR="007E3A66" w:rsidRPr="007E3A66">
        <w:rPr>
          <w:sz w:val="26"/>
          <w:szCs w:val="26"/>
          <w:lang w:val="ru-RU"/>
        </w:rPr>
        <w:t xml:space="preserve">.  В  соответствии  со  ст.81  БК  РФ  Проектом  бюджета  установлен  резервный  фонд </w:t>
      </w:r>
      <w:r w:rsidR="00B5647F">
        <w:rPr>
          <w:sz w:val="26"/>
          <w:szCs w:val="26"/>
          <w:lang w:val="ru-RU"/>
        </w:rPr>
        <w:t xml:space="preserve">районного бюджета на 2019 </w:t>
      </w:r>
      <w:r w:rsidR="007E3A66" w:rsidRPr="007E3A66">
        <w:rPr>
          <w:sz w:val="26"/>
          <w:szCs w:val="26"/>
          <w:lang w:val="ru-RU"/>
        </w:rPr>
        <w:t xml:space="preserve">год в размере </w:t>
      </w:r>
      <w:r w:rsidR="00B5647F">
        <w:rPr>
          <w:sz w:val="26"/>
          <w:szCs w:val="26"/>
          <w:lang w:val="ru-RU"/>
        </w:rPr>
        <w:t>120,0</w:t>
      </w:r>
      <w:r w:rsidR="007E3A66" w:rsidRPr="007E3A66">
        <w:rPr>
          <w:sz w:val="26"/>
          <w:szCs w:val="26"/>
          <w:lang w:val="ru-RU"/>
        </w:rPr>
        <w:t xml:space="preserve"> тыс. рублей, на 20</w:t>
      </w:r>
      <w:r w:rsidR="00B5647F">
        <w:rPr>
          <w:sz w:val="26"/>
          <w:szCs w:val="26"/>
          <w:lang w:val="ru-RU"/>
        </w:rPr>
        <w:t>20</w:t>
      </w:r>
      <w:r w:rsidR="007E3A66" w:rsidRPr="007E3A66">
        <w:rPr>
          <w:sz w:val="26"/>
          <w:szCs w:val="26"/>
          <w:lang w:val="ru-RU"/>
        </w:rPr>
        <w:t xml:space="preserve"> год в размере </w:t>
      </w:r>
      <w:r w:rsidR="00B5647F">
        <w:rPr>
          <w:sz w:val="26"/>
          <w:szCs w:val="26"/>
          <w:lang w:val="ru-RU"/>
        </w:rPr>
        <w:t>120,0</w:t>
      </w:r>
      <w:r w:rsidR="007E3A66" w:rsidRPr="007E3A66">
        <w:rPr>
          <w:sz w:val="26"/>
          <w:szCs w:val="26"/>
          <w:lang w:val="ru-RU"/>
        </w:rPr>
        <w:t xml:space="preserve"> тыс. рублей, на 202</w:t>
      </w:r>
      <w:r w:rsidR="00B5647F">
        <w:rPr>
          <w:sz w:val="26"/>
          <w:szCs w:val="26"/>
          <w:lang w:val="ru-RU"/>
        </w:rPr>
        <w:t>1</w:t>
      </w:r>
      <w:r w:rsidR="007E3A66" w:rsidRPr="007E3A66">
        <w:rPr>
          <w:sz w:val="26"/>
          <w:szCs w:val="26"/>
          <w:lang w:val="ru-RU"/>
        </w:rPr>
        <w:t xml:space="preserve"> год в размере</w:t>
      </w:r>
      <w:r w:rsidR="00B5647F">
        <w:rPr>
          <w:sz w:val="26"/>
          <w:szCs w:val="26"/>
          <w:lang w:val="ru-RU"/>
        </w:rPr>
        <w:t xml:space="preserve"> 120,0</w:t>
      </w:r>
      <w:r w:rsidR="007E3A66" w:rsidRPr="007E3A66">
        <w:rPr>
          <w:sz w:val="26"/>
          <w:szCs w:val="26"/>
          <w:lang w:val="ru-RU"/>
        </w:rPr>
        <w:t xml:space="preserve"> тыс. рублей. </w:t>
      </w:r>
    </w:p>
    <w:p w:rsidR="007E3A66" w:rsidRDefault="007E3A66" w:rsidP="007E3A66">
      <w:pPr>
        <w:jc w:val="both"/>
        <w:rPr>
          <w:sz w:val="26"/>
          <w:szCs w:val="26"/>
          <w:lang w:val="ru-RU"/>
        </w:rPr>
      </w:pPr>
      <w:r w:rsidRPr="007E3A66">
        <w:rPr>
          <w:sz w:val="26"/>
          <w:szCs w:val="26"/>
          <w:lang w:val="ru-RU"/>
        </w:rPr>
        <w:t xml:space="preserve"> </w:t>
      </w:r>
      <w:r w:rsidR="00B5647F">
        <w:rPr>
          <w:sz w:val="26"/>
          <w:szCs w:val="26"/>
          <w:lang w:val="ru-RU"/>
        </w:rPr>
        <w:t>8</w:t>
      </w:r>
      <w:r w:rsidRPr="007E3A66">
        <w:rPr>
          <w:sz w:val="26"/>
          <w:szCs w:val="26"/>
          <w:lang w:val="ru-RU"/>
        </w:rPr>
        <w:t>.  В  соответствии  с  пунктом  5  ст.179.4  БК  объем  бюджетных  ассигнований муниципального дорожного фонда, предусмотренный Проектом, составляет в 201</w:t>
      </w:r>
      <w:r w:rsidR="00B5647F">
        <w:rPr>
          <w:sz w:val="26"/>
          <w:szCs w:val="26"/>
          <w:lang w:val="ru-RU"/>
        </w:rPr>
        <w:t>9</w:t>
      </w:r>
      <w:r w:rsidRPr="007E3A66">
        <w:rPr>
          <w:sz w:val="26"/>
          <w:szCs w:val="26"/>
          <w:lang w:val="ru-RU"/>
        </w:rPr>
        <w:t xml:space="preserve"> году – </w:t>
      </w:r>
      <w:r w:rsidR="00B5647F">
        <w:rPr>
          <w:sz w:val="26"/>
          <w:szCs w:val="26"/>
          <w:lang w:val="ru-RU"/>
        </w:rPr>
        <w:t xml:space="preserve">5 946,0 </w:t>
      </w:r>
      <w:r w:rsidRPr="007E3A66">
        <w:rPr>
          <w:sz w:val="26"/>
          <w:szCs w:val="26"/>
          <w:lang w:val="ru-RU"/>
        </w:rPr>
        <w:t>тыс. рублей, в 20</w:t>
      </w:r>
      <w:r w:rsidR="00B5647F">
        <w:rPr>
          <w:sz w:val="26"/>
          <w:szCs w:val="26"/>
          <w:lang w:val="ru-RU"/>
        </w:rPr>
        <w:t>20</w:t>
      </w:r>
      <w:r w:rsidRPr="007E3A66">
        <w:rPr>
          <w:sz w:val="26"/>
          <w:szCs w:val="26"/>
          <w:lang w:val="ru-RU"/>
        </w:rPr>
        <w:t xml:space="preserve"> году – </w:t>
      </w:r>
      <w:r w:rsidR="00B5647F">
        <w:rPr>
          <w:sz w:val="26"/>
          <w:szCs w:val="26"/>
          <w:lang w:val="ru-RU"/>
        </w:rPr>
        <w:t>5 946,0</w:t>
      </w:r>
      <w:r w:rsidRPr="007E3A66">
        <w:rPr>
          <w:sz w:val="26"/>
          <w:szCs w:val="26"/>
          <w:lang w:val="ru-RU"/>
        </w:rPr>
        <w:t xml:space="preserve"> тыс. рублей, в 202</w:t>
      </w:r>
      <w:r w:rsidR="00B5647F">
        <w:rPr>
          <w:sz w:val="26"/>
          <w:szCs w:val="26"/>
          <w:lang w:val="ru-RU"/>
        </w:rPr>
        <w:t>1</w:t>
      </w:r>
      <w:r w:rsidRPr="007E3A66">
        <w:rPr>
          <w:sz w:val="26"/>
          <w:szCs w:val="26"/>
          <w:lang w:val="ru-RU"/>
        </w:rPr>
        <w:t xml:space="preserve"> году – </w:t>
      </w:r>
      <w:r w:rsidR="00B5647F">
        <w:rPr>
          <w:sz w:val="26"/>
          <w:szCs w:val="26"/>
          <w:lang w:val="ru-RU"/>
        </w:rPr>
        <w:t>5 946,0</w:t>
      </w:r>
      <w:r w:rsidRPr="007E3A66">
        <w:rPr>
          <w:sz w:val="26"/>
          <w:szCs w:val="26"/>
          <w:lang w:val="ru-RU"/>
        </w:rPr>
        <w:t xml:space="preserve"> тыс. рублей. </w:t>
      </w:r>
      <w:r w:rsidRPr="007E3A66">
        <w:rPr>
          <w:sz w:val="26"/>
          <w:szCs w:val="26"/>
          <w:lang w:val="ru-RU"/>
        </w:rPr>
        <w:cr/>
      </w:r>
      <w:r w:rsidR="00B5647F">
        <w:rPr>
          <w:sz w:val="26"/>
          <w:szCs w:val="26"/>
          <w:lang w:val="ru-RU"/>
        </w:rPr>
        <w:t xml:space="preserve">9. </w:t>
      </w:r>
      <w:r w:rsidR="00B5647F" w:rsidRPr="00B5647F">
        <w:rPr>
          <w:sz w:val="26"/>
          <w:szCs w:val="26"/>
          <w:lang w:val="ru-RU"/>
        </w:rPr>
        <w:t xml:space="preserve">При проверке текстовых статей Проекта нарушений не установлено. </w:t>
      </w:r>
      <w:r w:rsidR="00B5647F" w:rsidRPr="00B5647F">
        <w:rPr>
          <w:sz w:val="26"/>
          <w:szCs w:val="26"/>
          <w:lang w:val="ru-RU"/>
        </w:rPr>
        <w:cr/>
      </w:r>
    </w:p>
    <w:p w:rsidR="007F3F83" w:rsidRDefault="00C270CF" w:rsidP="007F3F83">
      <w:pPr>
        <w:jc w:val="center"/>
        <w:rPr>
          <w:b/>
          <w:sz w:val="26"/>
          <w:szCs w:val="26"/>
          <w:lang w:val="ru-RU"/>
        </w:rPr>
      </w:pPr>
      <w:r w:rsidRPr="00C270CF">
        <w:rPr>
          <w:b/>
          <w:sz w:val="26"/>
          <w:szCs w:val="26"/>
          <w:lang w:val="ru-RU"/>
        </w:rPr>
        <w:t>Замечания и предложения.</w:t>
      </w:r>
    </w:p>
    <w:p w:rsidR="00C270CF" w:rsidRPr="00C270CF" w:rsidRDefault="007F3F83" w:rsidP="007F3F83">
      <w:pPr>
        <w:jc w:val="both"/>
        <w:rPr>
          <w:sz w:val="26"/>
          <w:szCs w:val="26"/>
          <w:lang w:val="ru-RU"/>
        </w:rPr>
      </w:pPr>
      <w:r>
        <w:rPr>
          <w:sz w:val="26"/>
          <w:szCs w:val="26"/>
          <w:lang w:val="ru-RU"/>
        </w:rPr>
        <w:t>1.</w:t>
      </w:r>
      <w:r w:rsidR="00C270CF" w:rsidRPr="00C270CF">
        <w:rPr>
          <w:sz w:val="26"/>
          <w:szCs w:val="26"/>
          <w:lang w:val="ru-RU"/>
        </w:rPr>
        <w:t>Обязать  главных  распорядителей  бюджетных  сре</w:t>
      </w:r>
      <w:proofErr w:type="gramStart"/>
      <w:r w:rsidR="00C270CF" w:rsidRPr="00C270CF">
        <w:rPr>
          <w:sz w:val="26"/>
          <w:szCs w:val="26"/>
          <w:lang w:val="ru-RU"/>
        </w:rPr>
        <w:t>дств  пр</w:t>
      </w:r>
      <w:proofErr w:type="gramEnd"/>
      <w:r w:rsidR="00C270CF" w:rsidRPr="00C270CF">
        <w:rPr>
          <w:sz w:val="26"/>
          <w:szCs w:val="26"/>
          <w:lang w:val="ru-RU"/>
        </w:rPr>
        <w:t xml:space="preserve">одолжить  целенаправленную работу по совершенствованию планирования расходов. </w:t>
      </w:r>
    </w:p>
    <w:p w:rsidR="00C270CF" w:rsidRPr="00C270CF" w:rsidRDefault="00C270CF" w:rsidP="007F3F83">
      <w:pPr>
        <w:jc w:val="both"/>
        <w:rPr>
          <w:sz w:val="26"/>
          <w:szCs w:val="26"/>
          <w:lang w:val="ru-RU"/>
        </w:rPr>
      </w:pPr>
      <w:r w:rsidRPr="00C270CF">
        <w:rPr>
          <w:sz w:val="26"/>
          <w:szCs w:val="26"/>
          <w:lang w:val="ru-RU"/>
        </w:rPr>
        <w:t xml:space="preserve"> </w:t>
      </w:r>
    </w:p>
    <w:p w:rsidR="00C270CF" w:rsidRPr="00C270CF" w:rsidRDefault="00C270CF" w:rsidP="00C270CF">
      <w:pPr>
        <w:jc w:val="both"/>
        <w:rPr>
          <w:sz w:val="26"/>
          <w:szCs w:val="26"/>
          <w:lang w:val="ru-RU"/>
        </w:rPr>
      </w:pPr>
      <w:r>
        <w:rPr>
          <w:sz w:val="26"/>
          <w:szCs w:val="26"/>
          <w:lang w:val="ru-RU"/>
        </w:rPr>
        <w:t>2</w:t>
      </w:r>
      <w:r w:rsidRPr="00C270CF">
        <w:rPr>
          <w:sz w:val="26"/>
          <w:szCs w:val="26"/>
          <w:lang w:val="ru-RU"/>
        </w:rPr>
        <w:t xml:space="preserve">.  Продолжать  работу  по  укреплению  </w:t>
      </w:r>
      <w:proofErr w:type="gramStart"/>
      <w:r w:rsidRPr="00C270CF">
        <w:rPr>
          <w:sz w:val="26"/>
          <w:szCs w:val="26"/>
          <w:lang w:val="ru-RU"/>
        </w:rPr>
        <w:t>собственного</w:t>
      </w:r>
      <w:proofErr w:type="gramEnd"/>
      <w:r w:rsidRPr="00C270CF">
        <w:rPr>
          <w:sz w:val="26"/>
          <w:szCs w:val="26"/>
          <w:lang w:val="ru-RU"/>
        </w:rPr>
        <w:t xml:space="preserve">  налогового  и  неналогового </w:t>
      </w:r>
    </w:p>
    <w:p w:rsidR="00C270CF" w:rsidRPr="00C270CF" w:rsidRDefault="00C270CF" w:rsidP="00C270CF">
      <w:pPr>
        <w:jc w:val="both"/>
        <w:rPr>
          <w:b/>
          <w:sz w:val="26"/>
          <w:szCs w:val="26"/>
          <w:lang w:val="ru-RU"/>
        </w:rPr>
      </w:pPr>
      <w:r w:rsidRPr="00C270CF">
        <w:rPr>
          <w:sz w:val="26"/>
          <w:szCs w:val="26"/>
          <w:lang w:val="ru-RU"/>
        </w:rPr>
        <w:t xml:space="preserve">потенциала,  осуществлять  более  качественное  администрирование  доходов  всеми  участниками бюджетного процесса.  </w:t>
      </w:r>
      <w:r w:rsidRPr="00C270CF">
        <w:rPr>
          <w:sz w:val="26"/>
          <w:szCs w:val="26"/>
          <w:lang w:val="ru-RU"/>
        </w:rPr>
        <w:cr/>
      </w:r>
    </w:p>
    <w:p w:rsidR="00892D61" w:rsidRPr="00713909" w:rsidRDefault="007E3A66" w:rsidP="007E3A66">
      <w:pPr>
        <w:jc w:val="both"/>
        <w:rPr>
          <w:b/>
          <w:sz w:val="26"/>
          <w:szCs w:val="26"/>
          <w:lang w:val="ru-RU"/>
        </w:rPr>
      </w:pPr>
      <w:r>
        <w:rPr>
          <w:sz w:val="26"/>
          <w:szCs w:val="26"/>
          <w:lang w:val="ru-RU"/>
        </w:rPr>
        <w:t xml:space="preserve">        </w:t>
      </w:r>
      <w:r w:rsidR="00EF41B9" w:rsidRPr="00EF41B9">
        <w:rPr>
          <w:sz w:val="26"/>
          <w:szCs w:val="26"/>
          <w:lang w:val="ru-RU"/>
        </w:rPr>
        <w:t xml:space="preserve">Исходя из вышеизложенного, Контрольно-счётная палата рекомендует </w:t>
      </w:r>
      <w:proofErr w:type="spellStart"/>
      <w:r>
        <w:rPr>
          <w:sz w:val="26"/>
          <w:szCs w:val="26"/>
          <w:lang w:val="ru-RU"/>
        </w:rPr>
        <w:t>Шаблыкинскому</w:t>
      </w:r>
      <w:proofErr w:type="spellEnd"/>
      <w:r>
        <w:rPr>
          <w:sz w:val="26"/>
          <w:szCs w:val="26"/>
          <w:lang w:val="ru-RU"/>
        </w:rPr>
        <w:t xml:space="preserve"> районному </w:t>
      </w:r>
      <w:r w:rsidR="00EF41B9" w:rsidRPr="00EF41B9">
        <w:rPr>
          <w:sz w:val="26"/>
          <w:szCs w:val="26"/>
          <w:lang w:val="ru-RU"/>
        </w:rPr>
        <w:t xml:space="preserve">Совету  </w:t>
      </w:r>
      <w:r>
        <w:rPr>
          <w:sz w:val="26"/>
          <w:szCs w:val="26"/>
          <w:lang w:val="ru-RU"/>
        </w:rPr>
        <w:t>народных депутатов</w:t>
      </w:r>
      <w:r w:rsidR="00EF41B9" w:rsidRPr="00EF41B9">
        <w:rPr>
          <w:sz w:val="26"/>
          <w:szCs w:val="26"/>
          <w:lang w:val="ru-RU"/>
        </w:rPr>
        <w:t xml:space="preserve">  рассмотреть  проект решения «О бюджете </w:t>
      </w:r>
      <w:proofErr w:type="spellStart"/>
      <w:r>
        <w:rPr>
          <w:sz w:val="26"/>
          <w:szCs w:val="26"/>
          <w:lang w:val="ru-RU"/>
        </w:rPr>
        <w:t>Шаблыкинского</w:t>
      </w:r>
      <w:proofErr w:type="spellEnd"/>
      <w:r>
        <w:rPr>
          <w:sz w:val="26"/>
          <w:szCs w:val="26"/>
          <w:lang w:val="ru-RU"/>
        </w:rPr>
        <w:t xml:space="preserve"> района</w:t>
      </w:r>
      <w:r w:rsidR="00EF41B9" w:rsidRPr="00EF41B9">
        <w:rPr>
          <w:sz w:val="26"/>
          <w:szCs w:val="26"/>
          <w:lang w:val="ru-RU"/>
        </w:rPr>
        <w:t xml:space="preserve"> на 201</w:t>
      </w:r>
      <w:r>
        <w:rPr>
          <w:sz w:val="26"/>
          <w:szCs w:val="26"/>
          <w:lang w:val="ru-RU"/>
        </w:rPr>
        <w:t>9</w:t>
      </w:r>
      <w:r w:rsidR="00EF41B9" w:rsidRPr="00EF41B9">
        <w:rPr>
          <w:sz w:val="26"/>
          <w:szCs w:val="26"/>
          <w:lang w:val="ru-RU"/>
        </w:rPr>
        <w:t xml:space="preserve"> год и плановый период 20</w:t>
      </w:r>
      <w:r>
        <w:rPr>
          <w:sz w:val="26"/>
          <w:szCs w:val="26"/>
          <w:lang w:val="ru-RU"/>
        </w:rPr>
        <w:t>20 и 2021</w:t>
      </w:r>
      <w:r w:rsidR="00EF41B9" w:rsidRPr="00EF41B9">
        <w:rPr>
          <w:sz w:val="26"/>
          <w:szCs w:val="26"/>
          <w:lang w:val="ru-RU"/>
        </w:rPr>
        <w:t xml:space="preserve"> годов» при условии устранения замечаний, изложенных в настоящем заключении. </w:t>
      </w:r>
      <w:r w:rsidR="00EF41B9" w:rsidRPr="00EF41B9">
        <w:rPr>
          <w:sz w:val="26"/>
          <w:szCs w:val="26"/>
          <w:lang w:val="ru-RU"/>
        </w:rPr>
        <w:cr/>
      </w:r>
    </w:p>
    <w:p w:rsidR="00892D61" w:rsidRPr="005777F5" w:rsidRDefault="00892D61" w:rsidP="00892D61">
      <w:pPr>
        <w:ind w:firstLine="708"/>
        <w:jc w:val="both"/>
        <w:rPr>
          <w:sz w:val="26"/>
          <w:szCs w:val="26"/>
          <w:lang w:val="ru-RU"/>
        </w:rPr>
      </w:pPr>
    </w:p>
    <w:p w:rsidR="00892D61" w:rsidRPr="005777F5" w:rsidRDefault="00892D61" w:rsidP="00892D61">
      <w:pPr>
        <w:jc w:val="both"/>
        <w:rPr>
          <w:sz w:val="26"/>
          <w:szCs w:val="26"/>
          <w:lang w:val="ru-RU"/>
        </w:rPr>
      </w:pPr>
    </w:p>
    <w:p w:rsidR="00892D61" w:rsidRPr="005777F5" w:rsidRDefault="00892D61" w:rsidP="00892D61">
      <w:pPr>
        <w:jc w:val="both"/>
        <w:rPr>
          <w:sz w:val="26"/>
          <w:szCs w:val="26"/>
          <w:lang w:val="ru-RU"/>
        </w:rPr>
      </w:pPr>
      <w:r w:rsidRPr="005777F5">
        <w:rPr>
          <w:sz w:val="26"/>
          <w:szCs w:val="26"/>
          <w:lang w:val="ru-RU"/>
        </w:rPr>
        <w:t xml:space="preserve">Председатель Контрольно-счетной палаты </w:t>
      </w:r>
    </w:p>
    <w:p w:rsidR="00892D61" w:rsidRPr="00B004FF" w:rsidRDefault="00892D61" w:rsidP="00892D61">
      <w:pPr>
        <w:jc w:val="both"/>
        <w:rPr>
          <w:sz w:val="26"/>
          <w:szCs w:val="26"/>
          <w:lang w:val="ru-RU"/>
        </w:rPr>
      </w:pPr>
      <w:proofErr w:type="spellStart"/>
      <w:r>
        <w:rPr>
          <w:sz w:val="26"/>
          <w:szCs w:val="26"/>
          <w:lang w:val="ru-RU"/>
        </w:rPr>
        <w:t>Шаблыкинского</w:t>
      </w:r>
      <w:proofErr w:type="spellEnd"/>
      <w:r w:rsidRPr="005777F5">
        <w:rPr>
          <w:sz w:val="26"/>
          <w:szCs w:val="26"/>
          <w:lang w:val="ru-RU"/>
        </w:rPr>
        <w:t xml:space="preserve"> района                                                                </w:t>
      </w:r>
      <w:r>
        <w:rPr>
          <w:sz w:val="26"/>
          <w:szCs w:val="26"/>
          <w:lang w:val="ru-RU"/>
        </w:rPr>
        <w:t xml:space="preserve">             </w:t>
      </w:r>
      <w:r w:rsidRPr="005777F5">
        <w:rPr>
          <w:sz w:val="26"/>
          <w:szCs w:val="26"/>
          <w:lang w:val="ru-RU"/>
        </w:rPr>
        <w:t xml:space="preserve">   Е.</w:t>
      </w:r>
      <w:r>
        <w:rPr>
          <w:sz w:val="26"/>
          <w:szCs w:val="26"/>
          <w:lang w:val="ru-RU"/>
        </w:rPr>
        <w:t>Ю</w:t>
      </w:r>
      <w:r w:rsidRPr="005777F5">
        <w:rPr>
          <w:sz w:val="26"/>
          <w:szCs w:val="26"/>
          <w:lang w:val="ru-RU"/>
        </w:rPr>
        <w:t xml:space="preserve">. </w:t>
      </w:r>
      <w:r>
        <w:rPr>
          <w:sz w:val="26"/>
          <w:szCs w:val="26"/>
          <w:lang w:val="ru-RU"/>
        </w:rPr>
        <w:t>Вагнер</w:t>
      </w:r>
    </w:p>
    <w:p w:rsidR="00892D61" w:rsidRDefault="00892D61" w:rsidP="00B155ED">
      <w:pPr>
        <w:autoSpaceDE w:val="0"/>
        <w:autoSpaceDN w:val="0"/>
        <w:adjustRightInd w:val="0"/>
        <w:ind w:firstLine="720"/>
        <w:jc w:val="both"/>
        <w:outlineLvl w:val="3"/>
        <w:rPr>
          <w:b/>
          <w:sz w:val="26"/>
          <w:szCs w:val="26"/>
          <w:lang w:val="ru-RU"/>
        </w:rPr>
      </w:pPr>
    </w:p>
    <w:p w:rsidR="00892D61" w:rsidRPr="00865ADC" w:rsidRDefault="00892D61" w:rsidP="00B155ED">
      <w:pPr>
        <w:autoSpaceDE w:val="0"/>
        <w:autoSpaceDN w:val="0"/>
        <w:adjustRightInd w:val="0"/>
        <w:ind w:firstLine="720"/>
        <w:jc w:val="both"/>
        <w:outlineLvl w:val="3"/>
        <w:rPr>
          <w:b/>
          <w:sz w:val="26"/>
          <w:szCs w:val="26"/>
          <w:lang w:val="ru-RU"/>
        </w:rPr>
      </w:pPr>
    </w:p>
    <w:sectPr w:rsidR="00892D61" w:rsidRPr="00865ADC" w:rsidSect="009C60AB">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B0" w:rsidRDefault="005B24B0" w:rsidP="00B155ED">
      <w:r>
        <w:separator/>
      </w:r>
    </w:p>
  </w:endnote>
  <w:endnote w:type="continuationSeparator" w:id="0">
    <w:p w:rsidR="005B24B0" w:rsidRDefault="005B24B0" w:rsidP="00B15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B0" w:rsidRDefault="005B24B0" w:rsidP="00B155ED">
      <w:r>
        <w:separator/>
      </w:r>
    </w:p>
  </w:footnote>
  <w:footnote w:type="continuationSeparator" w:id="0">
    <w:p w:rsidR="005B24B0" w:rsidRDefault="005B24B0" w:rsidP="00B15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1C38"/>
    <w:multiLevelType w:val="hybridMultilevel"/>
    <w:tmpl w:val="9C7CE9BC"/>
    <w:lvl w:ilvl="0" w:tplc="D50A8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680303"/>
    <w:multiLevelType w:val="hybridMultilevel"/>
    <w:tmpl w:val="C7B4B8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9E0126"/>
    <w:multiLevelType w:val="hybridMultilevel"/>
    <w:tmpl w:val="64F0A0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820655"/>
    <w:multiLevelType w:val="hybridMultilevel"/>
    <w:tmpl w:val="0AF4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44945"/>
    <w:multiLevelType w:val="hybridMultilevel"/>
    <w:tmpl w:val="5AB43B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DF66BAD"/>
    <w:multiLevelType w:val="hybridMultilevel"/>
    <w:tmpl w:val="3336FC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B556FB6"/>
    <w:multiLevelType w:val="hybridMultilevel"/>
    <w:tmpl w:val="DD6AE110"/>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7">
    <w:nsid w:val="744370F7"/>
    <w:multiLevelType w:val="hybridMultilevel"/>
    <w:tmpl w:val="19E4B0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8">
    <w:nsid w:val="78DB3751"/>
    <w:multiLevelType w:val="hybridMultilevel"/>
    <w:tmpl w:val="AD80A910"/>
    <w:lvl w:ilvl="0" w:tplc="D50A8F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0"/>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717C"/>
    <w:rsid w:val="00011ECB"/>
    <w:rsid w:val="00045888"/>
    <w:rsid w:val="000810C5"/>
    <w:rsid w:val="000A05E7"/>
    <w:rsid w:val="000B1ADD"/>
    <w:rsid w:val="000D3A60"/>
    <w:rsid w:val="000E0F8D"/>
    <w:rsid w:val="000E1BF7"/>
    <w:rsid w:val="000F09DF"/>
    <w:rsid w:val="000F2473"/>
    <w:rsid w:val="000F59FB"/>
    <w:rsid w:val="00106CE0"/>
    <w:rsid w:val="00111CF0"/>
    <w:rsid w:val="0012263A"/>
    <w:rsid w:val="00132B69"/>
    <w:rsid w:val="00136EDE"/>
    <w:rsid w:val="00141ED3"/>
    <w:rsid w:val="00185B31"/>
    <w:rsid w:val="00187A0E"/>
    <w:rsid w:val="00194C32"/>
    <w:rsid w:val="001A07A7"/>
    <w:rsid w:val="001A3891"/>
    <w:rsid w:val="001A579A"/>
    <w:rsid w:val="001B1DBF"/>
    <w:rsid w:val="001B2FDB"/>
    <w:rsid w:val="001B35E1"/>
    <w:rsid w:val="001B599C"/>
    <w:rsid w:val="001D2BFC"/>
    <w:rsid w:val="0020491C"/>
    <w:rsid w:val="00206D71"/>
    <w:rsid w:val="00222A95"/>
    <w:rsid w:val="002317A6"/>
    <w:rsid w:val="00231D81"/>
    <w:rsid w:val="002404D1"/>
    <w:rsid w:val="002452B9"/>
    <w:rsid w:val="0027381B"/>
    <w:rsid w:val="002803BE"/>
    <w:rsid w:val="002A024F"/>
    <w:rsid w:val="002A2D64"/>
    <w:rsid w:val="002C2FE4"/>
    <w:rsid w:val="002C418C"/>
    <w:rsid w:val="002D0F3B"/>
    <w:rsid w:val="0030343D"/>
    <w:rsid w:val="00305A33"/>
    <w:rsid w:val="00315742"/>
    <w:rsid w:val="00335569"/>
    <w:rsid w:val="003607CE"/>
    <w:rsid w:val="003700DE"/>
    <w:rsid w:val="00374447"/>
    <w:rsid w:val="003761CA"/>
    <w:rsid w:val="00376F80"/>
    <w:rsid w:val="003E6D87"/>
    <w:rsid w:val="00410367"/>
    <w:rsid w:val="004209F0"/>
    <w:rsid w:val="00430538"/>
    <w:rsid w:val="00430A3C"/>
    <w:rsid w:val="00446CD8"/>
    <w:rsid w:val="00450011"/>
    <w:rsid w:val="00454720"/>
    <w:rsid w:val="004637FD"/>
    <w:rsid w:val="0046449F"/>
    <w:rsid w:val="00470A31"/>
    <w:rsid w:val="004717D6"/>
    <w:rsid w:val="004A01DC"/>
    <w:rsid w:val="004A328B"/>
    <w:rsid w:val="004A4D1F"/>
    <w:rsid w:val="004D39DB"/>
    <w:rsid w:val="004E08AE"/>
    <w:rsid w:val="004E08B4"/>
    <w:rsid w:val="004E0B1F"/>
    <w:rsid w:val="005300A2"/>
    <w:rsid w:val="00542118"/>
    <w:rsid w:val="00556AAE"/>
    <w:rsid w:val="00563B4D"/>
    <w:rsid w:val="0059270C"/>
    <w:rsid w:val="00593B76"/>
    <w:rsid w:val="005A0350"/>
    <w:rsid w:val="005A19DE"/>
    <w:rsid w:val="005A76D1"/>
    <w:rsid w:val="005B065C"/>
    <w:rsid w:val="005B0999"/>
    <w:rsid w:val="005B24B0"/>
    <w:rsid w:val="005E5F52"/>
    <w:rsid w:val="005F0D45"/>
    <w:rsid w:val="00622A61"/>
    <w:rsid w:val="006536E3"/>
    <w:rsid w:val="006560C0"/>
    <w:rsid w:val="006575A7"/>
    <w:rsid w:val="00665FF2"/>
    <w:rsid w:val="006735B6"/>
    <w:rsid w:val="00675866"/>
    <w:rsid w:val="00694234"/>
    <w:rsid w:val="0069717C"/>
    <w:rsid w:val="006A11F8"/>
    <w:rsid w:val="006A5BF5"/>
    <w:rsid w:val="006C1ED9"/>
    <w:rsid w:val="006E2C61"/>
    <w:rsid w:val="006F5565"/>
    <w:rsid w:val="006F5F6B"/>
    <w:rsid w:val="00703ACE"/>
    <w:rsid w:val="00745A85"/>
    <w:rsid w:val="00745BE0"/>
    <w:rsid w:val="00751BCA"/>
    <w:rsid w:val="00762E64"/>
    <w:rsid w:val="00771972"/>
    <w:rsid w:val="007771FC"/>
    <w:rsid w:val="007953FC"/>
    <w:rsid w:val="00796274"/>
    <w:rsid w:val="00797A87"/>
    <w:rsid w:val="007A1D5C"/>
    <w:rsid w:val="007A4253"/>
    <w:rsid w:val="007C25F5"/>
    <w:rsid w:val="007D08B7"/>
    <w:rsid w:val="007D1250"/>
    <w:rsid w:val="007D529A"/>
    <w:rsid w:val="007E3A66"/>
    <w:rsid w:val="007F1BA7"/>
    <w:rsid w:val="007F3F83"/>
    <w:rsid w:val="00805B7D"/>
    <w:rsid w:val="008112E4"/>
    <w:rsid w:val="00834CE5"/>
    <w:rsid w:val="0084247A"/>
    <w:rsid w:val="0084387A"/>
    <w:rsid w:val="00851BB1"/>
    <w:rsid w:val="00867582"/>
    <w:rsid w:val="00873BA6"/>
    <w:rsid w:val="00877C0C"/>
    <w:rsid w:val="00881712"/>
    <w:rsid w:val="00892D61"/>
    <w:rsid w:val="00894272"/>
    <w:rsid w:val="00894D20"/>
    <w:rsid w:val="00895F6C"/>
    <w:rsid w:val="008A2786"/>
    <w:rsid w:val="008B00FE"/>
    <w:rsid w:val="008B2E45"/>
    <w:rsid w:val="008C6CEB"/>
    <w:rsid w:val="008C7656"/>
    <w:rsid w:val="008E7AD6"/>
    <w:rsid w:val="008F513E"/>
    <w:rsid w:val="008F5881"/>
    <w:rsid w:val="00902DE1"/>
    <w:rsid w:val="00913A10"/>
    <w:rsid w:val="0093126B"/>
    <w:rsid w:val="00941290"/>
    <w:rsid w:val="00955A2E"/>
    <w:rsid w:val="00983759"/>
    <w:rsid w:val="009C60AB"/>
    <w:rsid w:val="009D4B35"/>
    <w:rsid w:val="00A0543E"/>
    <w:rsid w:val="00A16DEA"/>
    <w:rsid w:val="00A17AEC"/>
    <w:rsid w:val="00A21DEC"/>
    <w:rsid w:val="00A226F9"/>
    <w:rsid w:val="00A22E3E"/>
    <w:rsid w:val="00A402C6"/>
    <w:rsid w:val="00A60C2F"/>
    <w:rsid w:val="00A803EC"/>
    <w:rsid w:val="00AC0542"/>
    <w:rsid w:val="00AD224D"/>
    <w:rsid w:val="00AD263B"/>
    <w:rsid w:val="00AE4779"/>
    <w:rsid w:val="00B14743"/>
    <w:rsid w:val="00B14F32"/>
    <w:rsid w:val="00B155ED"/>
    <w:rsid w:val="00B15FFC"/>
    <w:rsid w:val="00B255DB"/>
    <w:rsid w:val="00B31537"/>
    <w:rsid w:val="00B329F7"/>
    <w:rsid w:val="00B535D2"/>
    <w:rsid w:val="00B5647F"/>
    <w:rsid w:val="00B5687C"/>
    <w:rsid w:val="00BB0AFD"/>
    <w:rsid w:val="00BB38F0"/>
    <w:rsid w:val="00BB6177"/>
    <w:rsid w:val="00BC01FC"/>
    <w:rsid w:val="00C270CF"/>
    <w:rsid w:val="00C369FF"/>
    <w:rsid w:val="00C4513C"/>
    <w:rsid w:val="00C56E45"/>
    <w:rsid w:val="00C572DC"/>
    <w:rsid w:val="00C6763D"/>
    <w:rsid w:val="00C72F28"/>
    <w:rsid w:val="00C90EAF"/>
    <w:rsid w:val="00C969C3"/>
    <w:rsid w:val="00CA0017"/>
    <w:rsid w:val="00CA2003"/>
    <w:rsid w:val="00CA6D6A"/>
    <w:rsid w:val="00CB3406"/>
    <w:rsid w:val="00CC5B91"/>
    <w:rsid w:val="00CD6FD4"/>
    <w:rsid w:val="00CE4ABE"/>
    <w:rsid w:val="00CF0B82"/>
    <w:rsid w:val="00D01BA4"/>
    <w:rsid w:val="00D11360"/>
    <w:rsid w:val="00D15B6E"/>
    <w:rsid w:val="00D25E71"/>
    <w:rsid w:val="00D57155"/>
    <w:rsid w:val="00DA22BC"/>
    <w:rsid w:val="00DC32C4"/>
    <w:rsid w:val="00DE11E9"/>
    <w:rsid w:val="00E14652"/>
    <w:rsid w:val="00E57478"/>
    <w:rsid w:val="00E57F61"/>
    <w:rsid w:val="00E77908"/>
    <w:rsid w:val="00E902B8"/>
    <w:rsid w:val="00E91290"/>
    <w:rsid w:val="00EB299E"/>
    <w:rsid w:val="00EC6677"/>
    <w:rsid w:val="00EF41B9"/>
    <w:rsid w:val="00EF4825"/>
    <w:rsid w:val="00F20A85"/>
    <w:rsid w:val="00F34564"/>
    <w:rsid w:val="00F43861"/>
    <w:rsid w:val="00F44EA8"/>
    <w:rsid w:val="00F51B15"/>
    <w:rsid w:val="00F552C6"/>
    <w:rsid w:val="00F61336"/>
    <w:rsid w:val="00F7162C"/>
    <w:rsid w:val="00F83CCE"/>
    <w:rsid w:val="00F91A0C"/>
    <w:rsid w:val="00F94B8B"/>
    <w:rsid w:val="00FB4FA8"/>
    <w:rsid w:val="00FD1332"/>
    <w:rsid w:val="00FD3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ED"/>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69717C"/>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17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9717C"/>
    <w:pPr>
      <w:spacing w:before="100" w:beforeAutospacing="1" w:after="100" w:afterAutospacing="1"/>
    </w:pPr>
    <w:rPr>
      <w:lang w:eastAsia="ru-RU"/>
    </w:rPr>
  </w:style>
  <w:style w:type="paragraph" w:customStyle="1" w:styleId="ConsPlusNormal">
    <w:name w:val="ConsPlusNormal"/>
    <w:rsid w:val="00B155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B155ED"/>
    <w:rPr>
      <w:sz w:val="20"/>
      <w:szCs w:val="20"/>
      <w:lang w:val="ru-RU"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B155ED"/>
    <w:rPr>
      <w:rFonts w:ascii="Times New Roman" w:eastAsia="Times New Roman" w:hAnsi="Times New Roman" w:cs="Times New Roman"/>
      <w:sz w:val="20"/>
      <w:szCs w:val="20"/>
      <w:lang w:eastAsia="ru-RU"/>
    </w:rPr>
  </w:style>
  <w:style w:type="character" w:styleId="a6">
    <w:name w:val="footnote reference"/>
    <w:aliases w:val="текст сноски"/>
    <w:rsid w:val="00B155ED"/>
    <w:rPr>
      <w:vertAlign w:val="superscript"/>
    </w:rPr>
  </w:style>
  <w:style w:type="paragraph" w:styleId="a7">
    <w:name w:val="Title"/>
    <w:basedOn w:val="a"/>
    <w:link w:val="a8"/>
    <w:qFormat/>
    <w:rsid w:val="00B155ED"/>
    <w:pPr>
      <w:jc w:val="center"/>
    </w:pPr>
    <w:rPr>
      <w:b/>
      <w:bCs/>
      <w:sz w:val="28"/>
      <w:lang w:val="ru-RU" w:eastAsia="ru-RU"/>
    </w:rPr>
  </w:style>
  <w:style w:type="character" w:customStyle="1" w:styleId="a8">
    <w:name w:val="Название Знак"/>
    <w:basedOn w:val="a0"/>
    <w:link w:val="a7"/>
    <w:rsid w:val="00B155ED"/>
    <w:rPr>
      <w:rFonts w:ascii="Times New Roman" w:eastAsia="Times New Roman" w:hAnsi="Times New Roman" w:cs="Times New Roman"/>
      <w:b/>
      <w:bCs/>
      <w:sz w:val="28"/>
      <w:szCs w:val="24"/>
      <w:lang w:eastAsia="ru-RU"/>
    </w:rPr>
  </w:style>
  <w:style w:type="paragraph" w:styleId="a9">
    <w:name w:val="Body Text"/>
    <w:basedOn w:val="a"/>
    <w:link w:val="aa"/>
    <w:rsid w:val="00B155ED"/>
    <w:pPr>
      <w:spacing w:after="120"/>
    </w:pPr>
    <w:rPr>
      <w:sz w:val="20"/>
      <w:szCs w:val="20"/>
      <w:lang w:val="ru-RU" w:eastAsia="ru-RU"/>
    </w:rPr>
  </w:style>
  <w:style w:type="character" w:customStyle="1" w:styleId="aa">
    <w:name w:val="Основной текст Знак"/>
    <w:basedOn w:val="a0"/>
    <w:link w:val="a9"/>
    <w:rsid w:val="00B155ED"/>
    <w:rPr>
      <w:rFonts w:ascii="Times New Roman" w:eastAsia="Times New Roman" w:hAnsi="Times New Roman" w:cs="Times New Roman"/>
      <w:sz w:val="20"/>
      <w:szCs w:val="20"/>
      <w:lang w:eastAsia="ru-RU"/>
    </w:rPr>
  </w:style>
  <w:style w:type="paragraph" w:styleId="HTML">
    <w:name w:val="HTML Address"/>
    <w:basedOn w:val="a"/>
    <w:link w:val="HTML0"/>
    <w:rsid w:val="00B5687C"/>
    <w:rPr>
      <w:i/>
      <w:iCs/>
      <w:sz w:val="28"/>
    </w:rPr>
  </w:style>
  <w:style w:type="character" w:customStyle="1" w:styleId="HTML0">
    <w:name w:val="Адрес HTML Знак"/>
    <w:basedOn w:val="a0"/>
    <w:link w:val="HTML"/>
    <w:rsid w:val="00B5687C"/>
    <w:rPr>
      <w:rFonts w:ascii="Times New Roman" w:eastAsia="Times New Roman" w:hAnsi="Times New Roman" w:cs="Times New Roman"/>
      <w:i/>
      <w:iCs/>
      <w:sz w:val="28"/>
      <w:szCs w:val="24"/>
    </w:rPr>
  </w:style>
  <w:style w:type="paragraph" w:customStyle="1" w:styleId="ConsPlusTitle">
    <w:name w:val="ConsPlusTitle"/>
    <w:rsid w:val="0093126B"/>
    <w:pPr>
      <w:spacing w:after="0" w:line="240" w:lineRule="auto"/>
    </w:pPr>
    <w:rPr>
      <w:rFonts w:ascii="Arial" w:eastAsia="Times New Roman" w:hAnsi="Arial" w:cs="Times New Roman"/>
      <w:b/>
      <w:snapToGrid w:val="0"/>
      <w:sz w:val="20"/>
      <w:szCs w:val="20"/>
      <w:lang w:eastAsia="ru-RU"/>
    </w:rPr>
  </w:style>
  <w:style w:type="paragraph" w:customStyle="1" w:styleId="ab">
    <w:name w:val="ЭЭГ"/>
    <w:basedOn w:val="a"/>
    <w:rsid w:val="0093126B"/>
    <w:pPr>
      <w:spacing w:line="360" w:lineRule="auto"/>
      <w:ind w:firstLine="720"/>
      <w:jc w:val="both"/>
    </w:pPr>
    <w:rPr>
      <w:lang w:val="ru-RU" w:eastAsia="ru-RU"/>
    </w:rPr>
  </w:style>
  <w:style w:type="paragraph" w:customStyle="1" w:styleId="ConsPlusNonformat">
    <w:name w:val="ConsPlusNonformat"/>
    <w:link w:val="ConsPlusNonformat0"/>
    <w:rsid w:val="001A3891"/>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nformat0">
    <w:name w:val="ConsPlusNonformat Знак"/>
    <w:link w:val="ConsPlusNonformat"/>
    <w:rsid w:val="001A3891"/>
    <w:rPr>
      <w:rFonts w:ascii="Courier New" w:eastAsia="Times New Roman" w:hAnsi="Courier New" w:cs="Times New Roman"/>
      <w:snapToGrid w:val="0"/>
      <w:sz w:val="20"/>
      <w:szCs w:val="20"/>
      <w:lang w:eastAsia="ru-RU"/>
    </w:rPr>
  </w:style>
  <w:style w:type="paragraph" w:styleId="ac">
    <w:name w:val="Plain Text"/>
    <w:basedOn w:val="a"/>
    <w:link w:val="ad"/>
    <w:rsid w:val="00983759"/>
    <w:rPr>
      <w:rFonts w:ascii="Courier New" w:hAnsi="Courier New" w:cs="Courier New"/>
      <w:sz w:val="20"/>
      <w:szCs w:val="20"/>
      <w:lang w:val="ru-RU" w:eastAsia="ru-RU"/>
    </w:rPr>
  </w:style>
  <w:style w:type="character" w:customStyle="1" w:styleId="ad">
    <w:name w:val="Текст Знак"/>
    <w:basedOn w:val="a0"/>
    <w:link w:val="ac"/>
    <w:rsid w:val="00983759"/>
    <w:rPr>
      <w:rFonts w:ascii="Courier New" w:eastAsia="Times New Roman" w:hAnsi="Courier New" w:cs="Courier New"/>
      <w:sz w:val="20"/>
      <w:szCs w:val="20"/>
      <w:lang w:eastAsia="ru-RU"/>
    </w:rPr>
  </w:style>
  <w:style w:type="paragraph" w:styleId="3">
    <w:name w:val="Body Text 3"/>
    <w:basedOn w:val="a"/>
    <w:link w:val="30"/>
    <w:uiPriority w:val="99"/>
    <w:unhideWhenUsed/>
    <w:rsid w:val="00556AAE"/>
    <w:pPr>
      <w:spacing w:after="120"/>
    </w:pPr>
    <w:rPr>
      <w:sz w:val="16"/>
      <w:szCs w:val="16"/>
    </w:rPr>
  </w:style>
  <w:style w:type="character" w:customStyle="1" w:styleId="30">
    <w:name w:val="Основной текст 3 Знак"/>
    <w:basedOn w:val="a0"/>
    <w:link w:val="3"/>
    <w:uiPriority w:val="99"/>
    <w:rsid w:val="00556AAE"/>
    <w:rPr>
      <w:rFonts w:ascii="Times New Roman" w:eastAsia="Times New Roman" w:hAnsi="Times New Roman" w:cs="Times New Roman"/>
      <w:sz w:val="16"/>
      <w:szCs w:val="16"/>
      <w:lang w:val="en-US"/>
    </w:rPr>
  </w:style>
  <w:style w:type="paragraph" w:styleId="ae">
    <w:name w:val="Body Text Indent"/>
    <w:basedOn w:val="a"/>
    <w:link w:val="af"/>
    <w:uiPriority w:val="99"/>
    <w:unhideWhenUsed/>
    <w:rsid w:val="00556AAE"/>
    <w:pPr>
      <w:spacing w:after="120"/>
      <w:ind w:left="283"/>
    </w:pPr>
  </w:style>
  <w:style w:type="character" w:customStyle="1" w:styleId="af">
    <w:name w:val="Основной текст с отступом Знак"/>
    <w:basedOn w:val="a0"/>
    <w:link w:val="ae"/>
    <w:uiPriority w:val="99"/>
    <w:rsid w:val="00556AAE"/>
    <w:rPr>
      <w:rFonts w:ascii="Times New Roman" w:eastAsia="Times New Roman" w:hAnsi="Times New Roman" w:cs="Times New Roman"/>
      <w:sz w:val="24"/>
      <w:szCs w:val="24"/>
      <w:lang w:val="en-US"/>
    </w:rPr>
  </w:style>
  <w:style w:type="character" w:styleId="af0">
    <w:name w:val="Emphasis"/>
    <w:basedOn w:val="a0"/>
    <w:uiPriority w:val="20"/>
    <w:qFormat/>
    <w:rsid w:val="000D3A60"/>
    <w:rPr>
      <w:i/>
      <w:iCs/>
    </w:rPr>
  </w:style>
  <w:style w:type="paragraph" w:customStyle="1" w:styleId="NoSpacing1">
    <w:name w:val="No Spacing1"/>
    <w:link w:val="NoSpacingChar"/>
    <w:rsid w:val="00E57478"/>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rsid w:val="00E57478"/>
    <w:rPr>
      <w:rFonts w:ascii="Times New Roman" w:eastAsia="Times New Roman" w:hAnsi="Times New Roman" w:cs="Times New Roman"/>
      <w:sz w:val="24"/>
      <w:szCs w:val="24"/>
    </w:rPr>
  </w:style>
  <w:style w:type="paragraph" w:customStyle="1" w:styleId="af1">
    <w:name w:val="Мой стиль Знак Знак"/>
    <w:basedOn w:val="a"/>
    <w:semiHidden/>
    <w:rsid w:val="00892D61"/>
    <w:pPr>
      <w:ind w:firstLine="567"/>
      <w:jc w:val="both"/>
    </w:pPr>
    <w:rPr>
      <w:szCs w:val="20"/>
      <w:lang w:val="ru-RU" w:eastAsia="ru-RU"/>
    </w:rPr>
  </w:style>
  <w:style w:type="paragraph" w:styleId="af2">
    <w:name w:val="No Spacing"/>
    <w:uiPriority w:val="1"/>
    <w:qFormat/>
    <w:rsid w:val="00CD6FD4"/>
    <w:pPr>
      <w:spacing w:after="0" w:line="240" w:lineRule="auto"/>
    </w:pPr>
    <w:rPr>
      <w:rFonts w:ascii="Times New Roman" w:eastAsia="Times New Roman" w:hAnsi="Times New Roman" w:cs="Times New Roman"/>
      <w:sz w:val="24"/>
      <w:szCs w:val="24"/>
      <w:lang w:val="en-US"/>
    </w:rPr>
  </w:style>
  <w:style w:type="paragraph" w:styleId="af3">
    <w:name w:val="List Paragraph"/>
    <w:basedOn w:val="a"/>
    <w:uiPriority w:val="34"/>
    <w:qFormat/>
    <w:rsid w:val="001A07A7"/>
    <w:pPr>
      <w:ind w:left="720"/>
      <w:contextualSpacing/>
    </w:pPr>
  </w:style>
</w:styles>
</file>

<file path=word/webSettings.xml><?xml version="1.0" encoding="utf-8"?>
<w:webSettings xmlns:r="http://schemas.openxmlformats.org/officeDocument/2006/relationships" xmlns:w="http://schemas.openxmlformats.org/wordprocessingml/2006/main">
  <w:divs>
    <w:div w:id="567764385">
      <w:bodyDiv w:val="1"/>
      <w:marLeft w:val="0"/>
      <w:marRight w:val="0"/>
      <w:marTop w:val="0"/>
      <w:marBottom w:val="0"/>
      <w:divBdr>
        <w:top w:val="none" w:sz="0" w:space="0" w:color="auto"/>
        <w:left w:val="none" w:sz="0" w:space="0" w:color="auto"/>
        <w:bottom w:val="none" w:sz="0" w:space="0" w:color="auto"/>
        <w:right w:val="none" w:sz="0" w:space="0" w:color="auto"/>
      </w:divBdr>
    </w:div>
    <w:div w:id="1569267152">
      <w:bodyDiv w:val="1"/>
      <w:marLeft w:val="0"/>
      <w:marRight w:val="0"/>
      <w:marTop w:val="0"/>
      <w:marBottom w:val="0"/>
      <w:divBdr>
        <w:top w:val="none" w:sz="0" w:space="0" w:color="auto"/>
        <w:left w:val="none" w:sz="0" w:space="0" w:color="auto"/>
        <w:bottom w:val="none" w:sz="0" w:space="0" w:color="auto"/>
        <w:right w:val="none" w:sz="0" w:space="0" w:color="auto"/>
      </w:divBdr>
    </w:div>
    <w:div w:id="18061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25DAF-C674-4EF4-8C07-63221D30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Атаман</dc:creator>
  <cp:lastModifiedBy>Атаман</cp:lastModifiedBy>
  <cp:revision>2</cp:revision>
  <cp:lastPrinted>2017-12-21T08:40:00Z</cp:lastPrinted>
  <dcterms:created xsi:type="dcterms:W3CDTF">2018-12-17T14:33:00Z</dcterms:created>
  <dcterms:modified xsi:type="dcterms:W3CDTF">2018-12-17T14:33:00Z</dcterms:modified>
</cp:coreProperties>
</file>