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94148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351D00">
              <w:rPr>
                <w:sz w:val="22"/>
                <w:szCs w:val="22"/>
              </w:rPr>
              <w:t>Главе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районной</w:t>
            </w:r>
            <w:r w:rsidRPr="00351D00">
              <w:rPr>
                <w:rFonts w:ascii="Times Roman" w:hAnsi="Times Roman"/>
                <w:sz w:val="22"/>
                <w:szCs w:val="22"/>
              </w:rPr>
              <w:t xml:space="preserve"> </w:t>
            </w:r>
            <w:r w:rsidRPr="00351D00">
              <w:rPr>
                <w:sz w:val="22"/>
                <w:szCs w:val="22"/>
              </w:rPr>
              <w:t>администрации</w:t>
            </w:r>
          </w:p>
        </w:tc>
      </w:tr>
      <w:tr w:rsidR="00C672A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381"/>
        </w:trPr>
        <w:tc>
          <w:tcPr>
            <w:tcW w:w="909" w:type="dxa"/>
            <w:vAlign w:val="bottom"/>
          </w:tcPr>
          <w:p w:rsidR="00C672A9" w:rsidRDefault="00941488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C672A9" w:rsidRDefault="00C672A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227"/>
        </w:trPr>
        <w:tc>
          <w:tcPr>
            <w:tcW w:w="909" w:type="dxa"/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C672A9" w:rsidRDefault="00C672A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941488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proofErr w:type="gramStart"/>
      <w:r w:rsidRPr="00351D00">
        <w:rPr>
          <w:sz w:val="22"/>
          <w:szCs w:val="22"/>
        </w:rPr>
        <w:t>Межрайонная</w:t>
      </w:r>
      <w:proofErr w:type="gramEnd"/>
      <w:r w:rsidRPr="00351D00">
        <w:rPr>
          <w:sz w:val="22"/>
          <w:szCs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8A2C3B" w:rsidRPr="00351D00" w:rsidRDefault="008A2C3B" w:rsidP="00314FE6">
      <w:pPr>
        <w:ind w:firstLine="709"/>
        <w:jc w:val="both"/>
        <w:rPr>
          <w:sz w:val="22"/>
          <w:szCs w:val="22"/>
        </w:rPr>
      </w:pPr>
    </w:p>
    <w:p w:rsidR="008B6391" w:rsidRPr="008B6391" w:rsidRDefault="008B6391" w:rsidP="008B6391">
      <w:pPr>
        <w:ind w:firstLine="709"/>
        <w:jc w:val="center"/>
        <w:rPr>
          <w:color w:val="auto"/>
          <w:sz w:val="22"/>
          <w:szCs w:val="22"/>
        </w:rPr>
      </w:pPr>
      <w:r w:rsidRPr="00311D60">
        <w:rPr>
          <w:b/>
          <w:color w:val="auto"/>
          <w:sz w:val="22"/>
          <w:szCs w:val="22"/>
        </w:rPr>
        <w:t>В Орловской области для ряда представителей бизнеса</w:t>
      </w:r>
      <w:r w:rsidR="00311D60">
        <w:rPr>
          <w:b/>
          <w:color w:val="auto"/>
          <w:sz w:val="22"/>
          <w:szCs w:val="22"/>
        </w:rPr>
        <w:t xml:space="preserve"> </w:t>
      </w:r>
      <w:r w:rsidRPr="00311D60">
        <w:rPr>
          <w:b/>
          <w:color w:val="auto"/>
          <w:sz w:val="22"/>
          <w:szCs w:val="22"/>
        </w:rPr>
        <w:t>установлены пониженные ставки по УСН</w:t>
      </w:r>
    </w:p>
    <w:p w:rsidR="008B6391" w:rsidRPr="008B6391" w:rsidRDefault="00311D60" w:rsidP="008B6391">
      <w:pPr>
        <w:ind w:firstLine="709"/>
        <w:jc w:val="both"/>
        <w:rPr>
          <w:color w:val="auto"/>
          <w:sz w:val="22"/>
          <w:szCs w:val="22"/>
        </w:rPr>
      </w:pPr>
      <w:hyperlink r:id="rId7" w:tgtFrame="_blank" w:history="1">
        <w:r w:rsidR="008B6391" w:rsidRPr="008B6391">
          <w:rPr>
            <w:rStyle w:val="ab"/>
            <w:color w:val="auto"/>
            <w:sz w:val="22"/>
            <w:szCs w:val="22"/>
            <w:u w:val="none"/>
          </w:rPr>
          <w:t>Законом Орловской области от 31.08.2021 №2655-ОЗ</w:t>
        </w:r>
      </w:hyperlink>
      <w:r w:rsidR="008B6391" w:rsidRPr="008B6391">
        <w:rPr>
          <w:color w:val="auto"/>
          <w:sz w:val="22"/>
          <w:szCs w:val="22"/>
        </w:rPr>
        <w:t> в регионе на 2022 – 2024 годы для отдельных категорий налогоплательщиков устанавливаются пониженные ставки по налогу, уплачиваемому в связи с применением упрощенной системы налогообложения.</w:t>
      </w:r>
    </w:p>
    <w:p w:rsidR="008B6391" w:rsidRPr="008B6391" w:rsidRDefault="008B6391" w:rsidP="008B6391">
      <w:pPr>
        <w:ind w:firstLine="709"/>
        <w:jc w:val="both"/>
        <w:rPr>
          <w:color w:val="auto"/>
          <w:sz w:val="22"/>
          <w:szCs w:val="22"/>
        </w:rPr>
      </w:pPr>
      <w:proofErr w:type="gramStart"/>
      <w:r w:rsidRPr="008B6391">
        <w:rPr>
          <w:color w:val="auto"/>
          <w:sz w:val="22"/>
          <w:szCs w:val="22"/>
        </w:rPr>
        <w:t>Так, ставка в размере 3% предусмотрена для</w:t>
      </w:r>
      <w:bookmarkStart w:id="0" w:name="_GoBack"/>
      <w:bookmarkEnd w:id="0"/>
      <w:r w:rsidRPr="008B6391">
        <w:rPr>
          <w:color w:val="auto"/>
          <w:sz w:val="22"/>
          <w:szCs w:val="22"/>
        </w:rPr>
        <w:t xml:space="preserve"> налогоплательщиков на УСН, выбравших в качестве объекта налогообложения доходы и осуществляющих деятельность в сфере образования, разработку компьютерного программного обеспечения, научные исследования и разработки в области естественных и технических наук и другие виды деятельности.</w:t>
      </w:r>
      <w:proofErr w:type="gramEnd"/>
    </w:p>
    <w:p w:rsidR="008B6391" w:rsidRPr="008B6391" w:rsidRDefault="008B6391" w:rsidP="008B6391">
      <w:pPr>
        <w:ind w:firstLine="709"/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Налоговую ставку в размере 5% смогут применять налогоплательщики, выбравшие в качестве объекта налогообложения доходы, уменьшенные на величину расходов, и осуществляющие такие виды деятельности как сельское, лесное хозяйство, охота, рыболовство и рыбоводство, обрабатывающие производства, строительство, издательская деятельность и другие.</w:t>
      </w:r>
    </w:p>
    <w:p w:rsidR="008B6391" w:rsidRPr="008B6391" w:rsidRDefault="008B6391" w:rsidP="008B6391">
      <w:pPr>
        <w:ind w:firstLine="709"/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Также Законом №2655-ОЗ определены условия применения пониженных ставок:</w:t>
      </w:r>
    </w:p>
    <w:p w:rsidR="008B6391" w:rsidRPr="008B6391" w:rsidRDefault="008B6391" w:rsidP="008B6391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доход от осуществления установленных видов экономической деятельности должен составлять не менее 70 процентов в общей сумме доходов за налоговый период;</w:t>
      </w:r>
    </w:p>
    <w:p w:rsidR="008B6391" w:rsidRPr="008B6391" w:rsidRDefault="008B6391" w:rsidP="008B6391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 xml:space="preserve">размер среднемесячной заработной платы одного работника за налоговый период должен составлять не ниже двух минимальных </w:t>
      </w:r>
      <w:proofErr w:type="gramStart"/>
      <w:r w:rsidRPr="008B6391">
        <w:rPr>
          <w:color w:val="auto"/>
          <w:sz w:val="22"/>
          <w:szCs w:val="22"/>
        </w:rPr>
        <w:t>размеров оплаты труда</w:t>
      </w:r>
      <w:proofErr w:type="gramEnd"/>
      <w:r w:rsidRPr="008B6391">
        <w:rPr>
          <w:color w:val="auto"/>
          <w:sz w:val="22"/>
          <w:szCs w:val="22"/>
        </w:rPr>
        <w:t>, установленных законодательством Российской Федерации, для налогоплательщиков, осуществляющих реализацию товаров (работ, услуг) с привлечением наемных работников;</w:t>
      </w:r>
    </w:p>
    <w:p w:rsidR="008B6391" w:rsidRPr="008B6391" w:rsidRDefault="008B6391" w:rsidP="008B6391">
      <w:pPr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8B6391">
        <w:rPr>
          <w:color w:val="auto"/>
          <w:sz w:val="22"/>
          <w:szCs w:val="22"/>
        </w:rPr>
        <w:t>отсутствие недоимки по уплате налогов, зачисляемых в консолидированный бюджет Орловской области, более 3000 рублей.</w:t>
      </w:r>
    </w:p>
    <w:p w:rsidR="00717357" w:rsidRPr="00351D00" w:rsidRDefault="00717357" w:rsidP="00314FE6">
      <w:pPr>
        <w:ind w:firstLine="709"/>
        <w:jc w:val="both"/>
        <w:rPr>
          <w:sz w:val="22"/>
          <w:szCs w:val="22"/>
        </w:rPr>
      </w:pPr>
    </w:p>
    <w:p w:rsidR="00A93BD5" w:rsidRPr="00351D00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A93BD5" w:rsidRDefault="00A93BD5" w:rsidP="00314FE6">
      <w:pPr>
        <w:ind w:firstLine="709"/>
        <w:jc w:val="both"/>
        <w:rPr>
          <w:sz w:val="22"/>
          <w:szCs w:val="22"/>
        </w:rPr>
      </w:pP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9"/>
    <w:rsid w:val="00045626"/>
    <w:rsid w:val="00093AB7"/>
    <w:rsid w:val="00126E44"/>
    <w:rsid w:val="001828AC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F2C53"/>
    <w:rsid w:val="00A00BB3"/>
    <w:rsid w:val="00A93BD5"/>
    <w:rsid w:val="00A95274"/>
    <w:rsid w:val="00B673B8"/>
    <w:rsid w:val="00B86FE9"/>
    <w:rsid w:val="00BC2E12"/>
    <w:rsid w:val="00C50C8C"/>
    <w:rsid w:val="00C672A9"/>
    <w:rsid w:val="00CB00B3"/>
    <w:rsid w:val="00D332B6"/>
    <w:rsid w:val="00D5206A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57/about_fts/docs/11296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47</cp:revision>
  <cp:lastPrinted>2021-09-15T11:07:00Z</cp:lastPrinted>
  <dcterms:created xsi:type="dcterms:W3CDTF">2021-04-28T11:31:00Z</dcterms:created>
  <dcterms:modified xsi:type="dcterms:W3CDTF">2021-10-13T12:28:00Z</dcterms:modified>
</cp:coreProperties>
</file>