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AA" w:rsidRPr="003810AA" w:rsidRDefault="003810AA" w:rsidP="003810AA">
      <w:pPr>
        <w:shd w:val="clear" w:color="auto" w:fill="FFFFFF"/>
        <w:spacing w:line="451" w:lineRule="atLeast"/>
        <w:rPr>
          <w:rFonts w:ascii="Arial" w:eastAsia="Times New Roman" w:hAnsi="Arial" w:cs="Arial"/>
          <w:b/>
          <w:bCs/>
          <w:color w:val="333333"/>
          <w:sz w:val="30"/>
          <w:szCs w:val="30"/>
          <w:lang w:eastAsia="ru-RU"/>
        </w:rPr>
      </w:pPr>
      <w:r w:rsidRPr="003810AA">
        <w:rPr>
          <w:rFonts w:ascii="Arial" w:eastAsia="Times New Roman" w:hAnsi="Arial" w:cs="Arial"/>
          <w:b/>
          <w:bCs/>
          <w:color w:val="333333"/>
          <w:sz w:val="30"/>
          <w:szCs w:val="30"/>
          <w:lang w:eastAsia="ru-RU"/>
        </w:rPr>
        <w:t>Что такое конфликт интересов на государственной гражданской (муниципальной) службе, в чем он выражается?</w:t>
      </w:r>
    </w:p>
    <w:p w:rsidR="003810AA" w:rsidRPr="003810AA" w:rsidRDefault="003810AA" w:rsidP="003810AA">
      <w:pPr>
        <w:shd w:val="clear" w:color="auto" w:fill="FFFFFF"/>
        <w:spacing w:after="100" w:line="240" w:lineRule="auto"/>
        <w:rPr>
          <w:rFonts w:ascii="Roboto" w:eastAsia="Times New Roman" w:hAnsi="Roboto" w:cs="Times New Roman"/>
          <w:color w:val="000000"/>
          <w:sz w:val="20"/>
          <w:szCs w:val="20"/>
          <w:lang w:eastAsia="ru-RU"/>
        </w:rPr>
      </w:pPr>
      <w:r w:rsidRPr="003810AA">
        <w:rPr>
          <w:rFonts w:ascii="Roboto" w:eastAsia="Times New Roman" w:hAnsi="Roboto" w:cs="Times New Roman"/>
          <w:color w:val="000000"/>
          <w:sz w:val="20"/>
          <w:lang w:eastAsia="ru-RU"/>
        </w:rPr>
        <w:t> </w:t>
      </w:r>
      <w:r w:rsidRPr="003810AA">
        <w:rPr>
          <w:rFonts w:ascii="Roboto" w:eastAsia="Times New Roman" w:hAnsi="Roboto" w:cs="Times New Roman"/>
          <w:color w:val="FFFFFF"/>
          <w:sz w:val="16"/>
          <w:lang w:eastAsia="ru-RU"/>
        </w:rPr>
        <w:t>Текст</w:t>
      </w:r>
    </w:p>
    <w:p w:rsidR="003810AA" w:rsidRPr="003810AA" w:rsidRDefault="003810AA" w:rsidP="003810AA">
      <w:pPr>
        <w:shd w:val="clear" w:color="auto" w:fill="FFFFFF"/>
        <w:spacing w:after="100" w:line="240" w:lineRule="auto"/>
        <w:rPr>
          <w:rFonts w:ascii="Roboto" w:eastAsia="Times New Roman" w:hAnsi="Roboto" w:cs="Times New Roman"/>
          <w:color w:val="000000"/>
          <w:sz w:val="20"/>
          <w:szCs w:val="20"/>
          <w:lang w:eastAsia="ru-RU"/>
        </w:rPr>
      </w:pPr>
      <w:r w:rsidRPr="003810AA">
        <w:rPr>
          <w:rFonts w:ascii="Roboto" w:eastAsia="Times New Roman" w:hAnsi="Roboto" w:cs="Times New Roman"/>
          <w:color w:val="000000"/>
          <w:sz w:val="20"/>
          <w:lang w:eastAsia="ru-RU"/>
        </w:rPr>
        <w:t> </w:t>
      </w:r>
      <w:r w:rsidRPr="003810AA">
        <w:rPr>
          <w:rFonts w:ascii="Roboto" w:eastAsia="Times New Roman" w:hAnsi="Roboto" w:cs="Times New Roman"/>
          <w:color w:val="FFFFFF"/>
          <w:sz w:val="16"/>
          <w:lang w:eastAsia="ru-RU"/>
        </w:rPr>
        <w:t>Поделиться</w:t>
      </w:r>
    </w:p>
    <w:p w:rsidR="003810AA" w:rsidRPr="003810AA" w:rsidRDefault="003810AA" w:rsidP="003810AA">
      <w:pPr>
        <w:shd w:val="clear" w:color="auto" w:fill="FFFFFF"/>
        <w:spacing w:after="100" w:afterAutospacing="1" w:line="240" w:lineRule="auto"/>
        <w:jc w:val="both"/>
        <w:rPr>
          <w:rFonts w:ascii="Roboto" w:eastAsia="Times New Roman" w:hAnsi="Roboto" w:cs="Times New Roman"/>
          <w:color w:val="333333"/>
          <w:sz w:val="20"/>
          <w:szCs w:val="20"/>
          <w:lang w:eastAsia="ru-RU"/>
        </w:rPr>
      </w:pPr>
      <w:r w:rsidRPr="003810AA">
        <w:rPr>
          <w:rFonts w:ascii="Roboto" w:eastAsia="Times New Roman" w:hAnsi="Roboto" w:cs="Times New Roman"/>
          <w:color w:val="333333"/>
          <w:sz w:val="28"/>
          <w:szCs w:val="28"/>
          <w:lang w:eastAsia="ru-RU"/>
        </w:rPr>
        <w:t>В соответствии со ст.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гражданского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810AA" w:rsidRPr="003810AA" w:rsidRDefault="003810AA" w:rsidP="003810AA">
      <w:pPr>
        <w:shd w:val="clear" w:color="auto" w:fill="FFFFFF"/>
        <w:spacing w:after="100" w:afterAutospacing="1" w:line="240" w:lineRule="auto"/>
        <w:jc w:val="both"/>
        <w:rPr>
          <w:rFonts w:ascii="Roboto" w:eastAsia="Times New Roman" w:hAnsi="Roboto" w:cs="Times New Roman"/>
          <w:color w:val="333333"/>
          <w:sz w:val="20"/>
          <w:szCs w:val="20"/>
          <w:lang w:eastAsia="ru-RU"/>
        </w:rPr>
      </w:pPr>
      <w:r w:rsidRPr="003810AA">
        <w:rPr>
          <w:rFonts w:ascii="Roboto" w:eastAsia="Times New Roman" w:hAnsi="Roboto" w:cs="Times New Roman"/>
          <w:color w:val="333333"/>
          <w:sz w:val="28"/>
          <w:szCs w:val="28"/>
          <w:lang w:eastAsia="ru-RU"/>
        </w:rPr>
        <w:t>Конфликт интересов всегда возникает на почве прямой или косвенной личной заинтересованности. Личная заинтересованность означает возможность в сложившейся ситуации получить доходы, выгоды, преимущества, в первую очередь, самим служащим. Например, служащий обучается в образовательной организации, в отношении которой осуществляет контрольно-надзорные функции. Имеет место личная заинтересованность, поскольку служащий в силу должностного положения может получить преимущества при обучении, в частности завышенные оценки своих знаний.</w:t>
      </w:r>
    </w:p>
    <w:p w:rsidR="003810AA" w:rsidRPr="003810AA" w:rsidRDefault="003810AA" w:rsidP="003810AA">
      <w:pPr>
        <w:shd w:val="clear" w:color="auto" w:fill="FFFFFF"/>
        <w:spacing w:after="100" w:afterAutospacing="1" w:line="240" w:lineRule="auto"/>
        <w:jc w:val="both"/>
        <w:rPr>
          <w:rFonts w:ascii="Roboto" w:eastAsia="Times New Roman" w:hAnsi="Roboto" w:cs="Times New Roman"/>
          <w:color w:val="333333"/>
          <w:sz w:val="20"/>
          <w:szCs w:val="20"/>
          <w:lang w:eastAsia="ru-RU"/>
        </w:rPr>
      </w:pPr>
      <w:r w:rsidRPr="003810AA">
        <w:rPr>
          <w:rFonts w:ascii="Roboto" w:eastAsia="Times New Roman" w:hAnsi="Roboto" w:cs="Times New Roman"/>
          <w:color w:val="333333"/>
          <w:sz w:val="28"/>
          <w:szCs w:val="28"/>
          <w:lang w:eastAsia="ru-RU"/>
        </w:rPr>
        <w:t xml:space="preserve">При конфликте интересов выгода может быть получена лицами, состоящими со служащим в близком родстве или свойстве (близкими родственниками). </w:t>
      </w:r>
      <w:proofErr w:type="gramStart"/>
      <w:r w:rsidRPr="003810AA">
        <w:rPr>
          <w:rFonts w:ascii="Roboto" w:eastAsia="Times New Roman" w:hAnsi="Roboto" w:cs="Times New Roman"/>
          <w:color w:val="333333"/>
          <w:sz w:val="28"/>
          <w:szCs w:val="28"/>
          <w:lang w:eastAsia="ru-RU"/>
        </w:rPr>
        <w:t>К ним относятся его родители, супруги, дети, братья, сестры, а также братья, сестры, родители, дети супругов и супруги детей.</w:t>
      </w:r>
      <w:proofErr w:type="gramEnd"/>
      <w:r w:rsidRPr="003810AA">
        <w:rPr>
          <w:rFonts w:ascii="Roboto" w:eastAsia="Times New Roman" w:hAnsi="Roboto" w:cs="Times New Roman"/>
          <w:color w:val="333333"/>
          <w:sz w:val="28"/>
          <w:szCs w:val="28"/>
          <w:lang w:eastAsia="ru-RU"/>
        </w:rPr>
        <w:t xml:space="preserve"> Тот факт, что служащий расторг брак, не является безусловным основанием для вывода об отсутствии личной заинтересованности.</w:t>
      </w:r>
    </w:p>
    <w:p w:rsidR="003810AA" w:rsidRPr="003810AA" w:rsidRDefault="003810AA" w:rsidP="003810AA">
      <w:pPr>
        <w:shd w:val="clear" w:color="auto" w:fill="FFFFFF"/>
        <w:spacing w:after="100" w:afterAutospacing="1" w:line="240" w:lineRule="auto"/>
        <w:jc w:val="both"/>
        <w:rPr>
          <w:rFonts w:ascii="Roboto" w:eastAsia="Times New Roman" w:hAnsi="Roboto" w:cs="Times New Roman"/>
          <w:color w:val="333333"/>
          <w:sz w:val="20"/>
          <w:szCs w:val="20"/>
          <w:lang w:eastAsia="ru-RU"/>
        </w:rPr>
      </w:pPr>
      <w:r w:rsidRPr="003810AA">
        <w:rPr>
          <w:rFonts w:ascii="Roboto" w:eastAsia="Times New Roman" w:hAnsi="Roboto" w:cs="Times New Roman"/>
          <w:color w:val="333333"/>
          <w:sz w:val="28"/>
          <w:szCs w:val="28"/>
          <w:lang w:eastAsia="ru-RU"/>
        </w:rPr>
        <w:t>Преимущества также могут быть получены организациями или гражданами, с которыми служащий и (</w:t>
      </w:r>
      <w:proofErr w:type="gramStart"/>
      <w:r w:rsidRPr="003810AA">
        <w:rPr>
          <w:rFonts w:ascii="Roboto" w:eastAsia="Times New Roman" w:hAnsi="Roboto" w:cs="Times New Roman"/>
          <w:color w:val="333333"/>
          <w:sz w:val="28"/>
          <w:szCs w:val="28"/>
          <w:lang w:eastAsia="ru-RU"/>
        </w:rPr>
        <w:t xml:space="preserve">или) </w:t>
      </w:r>
      <w:proofErr w:type="gramEnd"/>
      <w:r w:rsidRPr="003810AA">
        <w:rPr>
          <w:rFonts w:ascii="Roboto" w:eastAsia="Times New Roman" w:hAnsi="Roboto" w:cs="Times New Roman"/>
          <w:color w:val="333333"/>
          <w:sz w:val="28"/>
          <w:szCs w:val="28"/>
          <w:lang w:eastAsia="ru-RU"/>
        </w:rPr>
        <w:t>его близкие родственники связаны имущественными, корпоративными или иными близкими отношениями.</w:t>
      </w:r>
    </w:p>
    <w:p w:rsidR="003810AA" w:rsidRPr="003810AA" w:rsidRDefault="003810AA" w:rsidP="003810AA">
      <w:pPr>
        <w:shd w:val="clear" w:color="auto" w:fill="FFFFFF"/>
        <w:spacing w:after="100" w:afterAutospacing="1" w:line="240" w:lineRule="auto"/>
        <w:jc w:val="both"/>
        <w:rPr>
          <w:rFonts w:ascii="Roboto" w:eastAsia="Times New Roman" w:hAnsi="Roboto" w:cs="Times New Roman"/>
          <w:color w:val="333333"/>
          <w:sz w:val="20"/>
          <w:szCs w:val="20"/>
          <w:lang w:eastAsia="ru-RU"/>
        </w:rPr>
      </w:pPr>
      <w:r w:rsidRPr="003810AA">
        <w:rPr>
          <w:rFonts w:ascii="Roboto" w:eastAsia="Times New Roman" w:hAnsi="Roboto" w:cs="Times New Roman"/>
          <w:color w:val="333333"/>
          <w:sz w:val="28"/>
          <w:szCs w:val="28"/>
          <w:lang w:eastAsia="ru-RU"/>
        </w:rPr>
        <w:t>К случаям возникновения личной заинтересованности можно также отнести ситуации, когда выгоду получают или могут получить иные лица, например, друзья служащего, его родственников.</w:t>
      </w:r>
    </w:p>
    <w:p w:rsidR="003E5A12" w:rsidRDefault="003810AA"/>
    <w:sectPr w:rsidR="003E5A12" w:rsidSect="00732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10AA"/>
    <w:rsid w:val="003810AA"/>
    <w:rsid w:val="007328CB"/>
    <w:rsid w:val="00976A20"/>
    <w:rsid w:val="00B3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3810AA"/>
  </w:style>
  <w:style w:type="character" w:customStyle="1" w:styleId="feeds-pagenavigationtooltip">
    <w:name w:val="feeds-page__navigation_tooltip"/>
    <w:basedOn w:val="a0"/>
    <w:rsid w:val="003810AA"/>
  </w:style>
  <w:style w:type="paragraph" w:styleId="a3">
    <w:name w:val="Normal (Web)"/>
    <w:basedOn w:val="a"/>
    <w:uiPriority w:val="99"/>
    <w:semiHidden/>
    <w:unhideWhenUsed/>
    <w:rsid w:val="003810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0091995">
      <w:bodyDiv w:val="1"/>
      <w:marLeft w:val="0"/>
      <w:marRight w:val="0"/>
      <w:marTop w:val="0"/>
      <w:marBottom w:val="0"/>
      <w:divBdr>
        <w:top w:val="none" w:sz="0" w:space="0" w:color="auto"/>
        <w:left w:val="none" w:sz="0" w:space="0" w:color="auto"/>
        <w:bottom w:val="none" w:sz="0" w:space="0" w:color="auto"/>
        <w:right w:val="none" w:sz="0" w:space="0" w:color="auto"/>
      </w:divBdr>
      <w:divsChild>
        <w:div w:id="88505402">
          <w:marLeft w:val="0"/>
          <w:marRight w:val="0"/>
          <w:marTop w:val="0"/>
          <w:marBottom w:val="801"/>
          <w:divBdr>
            <w:top w:val="none" w:sz="0" w:space="0" w:color="auto"/>
            <w:left w:val="none" w:sz="0" w:space="0" w:color="auto"/>
            <w:bottom w:val="none" w:sz="0" w:space="0" w:color="auto"/>
            <w:right w:val="none" w:sz="0" w:space="0" w:color="auto"/>
          </w:divBdr>
        </w:div>
        <w:div w:id="671641028">
          <w:marLeft w:val="0"/>
          <w:marRight w:val="601"/>
          <w:marTop w:val="0"/>
          <w:marBottom w:val="0"/>
          <w:divBdr>
            <w:top w:val="none" w:sz="0" w:space="0" w:color="auto"/>
            <w:left w:val="none" w:sz="0" w:space="0" w:color="auto"/>
            <w:bottom w:val="none" w:sz="0" w:space="0" w:color="auto"/>
            <w:right w:val="none" w:sz="0" w:space="0" w:color="auto"/>
          </w:divBdr>
          <w:divsChild>
            <w:div w:id="1533109443">
              <w:marLeft w:val="0"/>
              <w:marRight w:val="0"/>
              <w:marTop w:val="0"/>
              <w:marBottom w:val="100"/>
              <w:divBdr>
                <w:top w:val="none" w:sz="0" w:space="0" w:color="auto"/>
                <w:left w:val="none" w:sz="0" w:space="0" w:color="auto"/>
                <w:bottom w:val="none" w:sz="0" w:space="0" w:color="auto"/>
                <w:right w:val="none" w:sz="0" w:space="0" w:color="auto"/>
              </w:divBdr>
            </w:div>
            <w:div w:id="609550524">
              <w:marLeft w:val="0"/>
              <w:marRight w:val="0"/>
              <w:marTop w:val="0"/>
              <w:marBottom w:val="100"/>
              <w:divBdr>
                <w:top w:val="none" w:sz="0" w:space="0" w:color="auto"/>
                <w:left w:val="none" w:sz="0" w:space="0" w:color="auto"/>
                <w:bottom w:val="none" w:sz="0" w:space="0" w:color="auto"/>
                <w:right w:val="none" w:sz="0" w:space="0" w:color="auto"/>
              </w:divBdr>
            </w:div>
          </w:divsChild>
        </w:div>
        <w:div w:id="4790898">
          <w:marLeft w:val="0"/>
          <w:marRight w:val="0"/>
          <w:marTop w:val="0"/>
          <w:marBottom w:val="0"/>
          <w:divBdr>
            <w:top w:val="none" w:sz="0" w:space="0" w:color="auto"/>
            <w:left w:val="none" w:sz="0" w:space="0" w:color="auto"/>
            <w:bottom w:val="none" w:sz="0" w:space="0" w:color="auto"/>
            <w:right w:val="none" w:sz="0" w:space="0" w:color="auto"/>
          </w:divBdr>
          <w:divsChild>
            <w:div w:id="1653102154">
              <w:marLeft w:val="0"/>
              <w:marRight w:val="0"/>
              <w:marTop w:val="0"/>
              <w:marBottom w:val="0"/>
              <w:divBdr>
                <w:top w:val="none" w:sz="0" w:space="0" w:color="auto"/>
                <w:left w:val="none" w:sz="0" w:space="0" w:color="auto"/>
                <w:bottom w:val="none" w:sz="0" w:space="0" w:color="auto"/>
                <w:right w:val="none" w:sz="0" w:space="0" w:color="auto"/>
              </w:divBdr>
              <w:divsChild>
                <w:div w:id="787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Microsoft</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2023-12-25T18:14:00Z</dcterms:created>
  <dcterms:modified xsi:type="dcterms:W3CDTF">2023-12-25T18:14:00Z</dcterms:modified>
</cp:coreProperties>
</file>