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2B" w:rsidRDefault="00DF752B" w:rsidP="00DF752B">
      <w:pPr>
        <w:ind w:left="-426" w:firstLine="426"/>
        <w:jc w:val="both"/>
      </w:pPr>
      <w:r>
        <w:rPr>
          <w:noProof/>
        </w:rPr>
        <w:drawing>
          <wp:inline distT="0" distB="0" distL="0" distR="0">
            <wp:extent cx="3979334" cy="2238375"/>
            <wp:effectExtent l="19050" t="0" r="2116" b="0"/>
            <wp:docPr id="1" name="Рисунок 1" descr="https://www.admbal.ru/upload/iblock/716/xrnunvmmqx3jrlzk5081h1ckrvrm7j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bal.ru/upload/iblock/716/xrnunvmmqx3jrlzk5081h1ckrvrm7j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63" cy="224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2B" w:rsidRDefault="00DF752B" w:rsidP="00DF752B">
      <w:pPr>
        <w:jc w:val="center"/>
        <w:rPr>
          <w:rFonts w:ascii="Verdana" w:hAnsi="Verdana"/>
          <w:color w:val="000000"/>
        </w:rPr>
      </w:pPr>
      <w:r w:rsidRPr="00DF7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F752B">
        <w:rPr>
          <w:rFonts w:ascii="Times New Roman" w:hAnsi="Times New Roman" w:cs="Times New Roman"/>
          <w:b/>
          <w:color w:val="000000"/>
          <w:sz w:val="28"/>
          <w:szCs w:val="28"/>
        </w:rPr>
        <w:t>по гармонизации межнациональных (межэтнических) отношений, профилактике экстремизма и предупреждению конфликтов на национальной и религиозной почве</w:t>
      </w:r>
    </w:p>
    <w:p w:rsidR="00DF752B" w:rsidRDefault="00DF752B" w:rsidP="00D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Для успешного развития межнациональных отношений необходимо соблюдение важных гуманистических принципов:</w:t>
      </w:r>
    </w:p>
    <w:p w:rsidR="00DF752B" w:rsidRDefault="00DF752B" w:rsidP="00D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-отказ от насилия и принуждения;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DF752B" w:rsidRDefault="00DF752B" w:rsidP="00DF75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признание прав и свобод человека важнейшей ценностью независимо от его национальной принадлежности;  </w:t>
      </w:r>
    </w:p>
    <w:p w:rsidR="00DF752B" w:rsidRDefault="00DF752B" w:rsidP="00D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52B">
        <w:rPr>
          <w:rFonts w:ascii="Times New Roman" w:hAnsi="Times New Roman" w:cs="Times New Roman"/>
          <w:color w:val="000000"/>
          <w:sz w:val="24"/>
          <w:szCs w:val="24"/>
        </w:rPr>
        <w:t>-готовность к мирному урегулированию противоречий, участие третьей стороны в достижении компромиссных решений; </w:t>
      </w:r>
    </w:p>
    <w:p w:rsidR="00DF752B" w:rsidRDefault="00DF752B" w:rsidP="00D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-развитие культурного сотрудничества между этническими общностями. Помните, </w:t>
      </w:r>
      <w:proofErr w:type="gramStart"/>
      <w:r w:rsidRPr="00DF752B">
        <w:rPr>
          <w:rFonts w:ascii="Times New Roman" w:hAnsi="Times New Roman" w:cs="Times New Roman"/>
          <w:color w:val="000000"/>
          <w:sz w:val="24"/>
          <w:szCs w:val="24"/>
        </w:rPr>
        <w:t>что всю свою жизнь, где бы вы не находились</w:t>
      </w:r>
      <w:proofErr w:type="gramEnd"/>
      <w:r w:rsidRPr="00DF75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F752B" w:rsidRDefault="00DF752B" w:rsidP="00D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– у себя на Родине или на территории другого государства, вы всегда будете встречаться, общаться, работать, отдыхать, дружить, сотрудничать с людьми самых разных национальностей.          </w:t>
      </w:r>
    </w:p>
    <w:p w:rsidR="00DF752B" w:rsidRDefault="00DF752B" w:rsidP="00DF75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Постарайтесь усвоить простейшие, но вечные истины: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Pr="00DF752B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DF752B">
        <w:rPr>
          <w:rFonts w:ascii="Times New Roman" w:hAnsi="Times New Roman" w:cs="Times New Roman"/>
          <w:color w:val="000000"/>
          <w:sz w:val="24"/>
          <w:szCs w:val="24"/>
        </w:rPr>
        <w:t>рирода сотворила людей разными, но равными в своем достоинстве и правах;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-любые межнациональные конфликты начинаются с внутреннего состояния личности и ее поведения.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-укрепление дружеских отношений невозможно без повышения правовой грамотности граждан и патриотического воспитания подрастающего поколения; </w:t>
      </w:r>
    </w:p>
    <w:p w:rsidR="00DF752B" w:rsidRDefault="00DF752B" w:rsidP="00D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52B">
        <w:rPr>
          <w:rFonts w:ascii="Times New Roman" w:hAnsi="Times New Roman" w:cs="Times New Roman"/>
          <w:color w:val="000000"/>
          <w:sz w:val="24"/>
          <w:szCs w:val="24"/>
        </w:rPr>
        <w:t>Знание этих истин поможет Вам установить добрые отношения с окружающими и поднять Вашу личную репутацию.   Действия по профилактике межнациональных и межэтнических конфликтов: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752B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чень важно сформировать у себя привычку терпимо и даже с интересом относиться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к мнению других людей, даже тогда, когда оно противоположно вашему;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-всеми силами боритесь с негативными эмоциями по отношению к другим людям, будьте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доброжелательны и великодушны;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-избегайте в общении крайних, жестких и категоричных оценок, которые легко провоцируют конфликтную ситуацию;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-общаясь с окружающими, старайтесь видеть и опираться на положительное в них (оценивайте людей в большей степени по тому, что они сделали, а не потому, что они не сделали);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DF752B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ритиковать можно конкретные действия и поступки человека, но не его личность;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>-в ходе общения желательно хотя бы изредка улыбаться собеседнику;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-важнейшее правило общения – цените не только своё, но и чужое мнение, умейте слышать не только себя, но и других;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DF752B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е оскорбляйте, не унижайте, не обижайте, не обманывайте, не предавайте – тогда уважение и любовь Вам обеспечены!   </w:t>
      </w:r>
    </w:p>
    <w:p w:rsidR="00DF752B" w:rsidRDefault="00DF752B" w:rsidP="00DF752B">
      <w:r w:rsidRPr="00DF752B">
        <w:rPr>
          <w:rFonts w:ascii="Times New Roman" w:hAnsi="Times New Roman" w:cs="Times New Roman"/>
          <w:b/>
          <w:color w:val="000000"/>
          <w:sz w:val="24"/>
          <w:szCs w:val="24"/>
        </w:rPr>
        <w:t>Призываем всех жителей Косулического сельского поселения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proofErr w:type="gramStart"/>
      <w:r w:rsidRPr="00DF752B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DF752B">
        <w:rPr>
          <w:rFonts w:ascii="Times New Roman" w:hAnsi="Times New Roman" w:cs="Times New Roman"/>
          <w:color w:val="000000"/>
          <w:sz w:val="24"/>
          <w:szCs w:val="24"/>
        </w:rPr>
        <w:t>е принимать пропаганду экстремистских, националистических идей, в какой бы внешне справедливой и привлекательной форме они не преподносились;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-не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-не поддаваться ложным верованиям и влиянию деструктивных религиозных сект, деятельность которых разрушает духовный мир человека, порабощает личность и волю, приводит к уходу из семьи и утрате материального благополучия;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proofErr w:type="gramStart"/>
      <w:r w:rsidRPr="00DF752B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оздерживаться от проведения несанкционированных публичных мероприятий, строго руководствоваться нормами действующего законодательства;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>-не реагировать на провокации в социальных сетях и обычной жизни, пресекать их и продвигать идеи мира и братских отношений, завещанных нашими предками;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-хранить и преумножать традиции и обычаи наших отцов и дедов, и, прежде всего, исторического многовекового сосуществования, взаимопонимани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и взаимоуважения всех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народов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DF752B">
        <w:rPr>
          <w:rFonts w:ascii="Times New Roman" w:hAnsi="Times New Roman" w:cs="Times New Roman"/>
          <w:color w:val="000000"/>
          <w:sz w:val="24"/>
          <w:szCs w:val="24"/>
        </w:rPr>
        <w:t>;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752B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важать обычаи и национальные традиции друг друга, воспитывать в этом духе подрастающее поколение;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 xml:space="preserve">-проявлять максимальную веротерпимость;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t>-объединять усилия вокруг общих целей, направленных на обеспечение устойчивого и динамичного развития Косулического сельского поселения</w:t>
      </w:r>
      <w:r w:rsidRPr="00DF75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Verdana" w:hAnsi="Verdana"/>
          <w:color w:val="000000"/>
        </w:rPr>
        <w:br/>
      </w:r>
    </w:p>
    <w:p w:rsidR="00DF752B" w:rsidRDefault="00DF752B"/>
    <w:p w:rsidR="00DF752B" w:rsidRDefault="00DF752B"/>
    <w:p w:rsidR="00DF752B" w:rsidRDefault="00DF752B"/>
    <w:p w:rsidR="00DF752B" w:rsidRDefault="00DF752B"/>
    <w:p w:rsidR="00DF752B" w:rsidRDefault="00DF752B"/>
    <w:sectPr w:rsidR="00DF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52B"/>
    <w:rsid w:val="00D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5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2023-07-04T11:53:00Z</dcterms:created>
  <dcterms:modified xsi:type="dcterms:W3CDTF">2023-07-04T12:02:00Z</dcterms:modified>
</cp:coreProperties>
</file>