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375CF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375CF7">
              <w:rPr>
                <w:sz w:val="24"/>
              </w:rPr>
              <w:t>2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73AA4" w:rsidRPr="00773AA4" w:rsidRDefault="00773AA4" w:rsidP="00773AA4"/>
    <w:p w:rsidR="00EC66F6" w:rsidRDefault="00EC66F6" w:rsidP="00EC6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налогоплательщиков!</w:t>
      </w:r>
    </w:p>
    <w:p w:rsidR="00EC66F6" w:rsidRPr="00E518D6" w:rsidRDefault="00EC66F6" w:rsidP="00EC66F6">
      <w:pPr>
        <w:jc w:val="center"/>
        <w:rPr>
          <w:b/>
          <w:sz w:val="24"/>
          <w:szCs w:val="24"/>
        </w:rPr>
      </w:pPr>
      <w:r w:rsidRPr="00E518D6">
        <w:rPr>
          <w:b/>
          <w:sz w:val="24"/>
          <w:szCs w:val="24"/>
        </w:rPr>
        <w:t>С 1 января 2021 года изменится счет Федерального казначейства!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В соответствии с информацией Федерального казначейства 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В связи с этим, налоги, сборы и обязательные платежи, администрируемые на территории Орловской области, с 01.01.2021 года подлежат зачислению на следующие реквизиты: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БИК: 015402901;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Наименование банка получателя средств: ОТДЕЛЕНИЕ ОРЕЛ БАНКА РОССИИ//УФК по Орловской области г. Орел;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Номер счета банка получателя средств: 40102810545370000046; </w:t>
      </w:r>
    </w:p>
    <w:p w:rsidR="00EC66F6" w:rsidRPr="00375CF7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>Номер счета получателя (номер казначейского счета): 03100643000000015400.</w:t>
      </w:r>
    </w:p>
    <w:p w:rsidR="00EC66F6" w:rsidRDefault="00EC66F6" w:rsidP="00EC66F6">
      <w:pPr>
        <w:ind w:firstLine="709"/>
        <w:jc w:val="both"/>
        <w:rPr>
          <w:sz w:val="22"/>
        </w:rPr>
      </w:pP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B969E8" w:rsidRDefault="00B969E8" w:rsidP="00841697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начальника инспекции </w:t>
      </w:r>
    </w:p>
    <w:p w:rsidR="00841697" w:rsidRDefault="00B969E8" w:rsidP="00841697">
      <w:pPr>
        <w:rPr>
          <w:sz w:val="24"/>
        </w:rPr>
      </w:pPr>
      <w:r>
        <w:rPr>
          <w:sz w:val="24"/>
        </w:rPr>
        <w:t>с</w:t>
      </w:r>
      <w:r w:rsidR="00841697">
        <w:rPr>
          <w:sz w:val="24"/>
        </w:rPr>
        <w:t xml:space="preserve">оветник </w:t>
      </w:r>
      <w:proofErr w:type="gramStart"/>
      <w:r w:rsidR="00841697">
        <w:rPr>
          <w:sz w:val="24"/>
        </w:rPr>
        <w:t>государственной</w:t>
      </w:r>
      <w:proofErr w:type="gramEnd"/>
      <w:r w:rsidR="00841697"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B969E8" w:rsidRDefault="00B969E8" w:rsidP="00841697">
      <w:pPr>
        <w:ind w:firstLine="709"/>
        <w:jc w:val="both"/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665C7"/>
    <w:rsid w:val="00375CF7"/>
    <w:rsid w:val="00410BEC"/>
    <w:rsid w:val="004373C9"/>
    <w:rsid w:val="004378F6"/>
    <w:rsid w:val="00445845"/>
    <w:rsid w:val="00522CC4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CC50A9"/>
    <w:rsid w:val="00DA3107"/>
    <w:rsid w:val="00E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17</cp:revision>
  <dcterms:created xsi:type="dcterms:W3CDTF">2020-10-29T14:42:00Z</dcterms:created>
  <dcterms:modified xsi:type="dcterms:W3CDTF">2020-12-22T08:10:00Z</dcterms:modified>
</cp:coreProperties>
</file>