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EF" w:rsidRPr="0031787E" w:rsidRDefault="007D3EEF" w:rsidP="007D3E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87E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7D3EEF" w:rsidRPr="0031787E" w:rsidRDefault="007D3EEF" w:rsidP="007D3E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87E">
        <w:rPr>
          <w:rFonts w:ascii="Times New Roman" w:eastAsia="Times New Roman" w:hAnsi="Times New Roman" w:cs="Times New Roman"/>
          <w:b/>
          <w:sz w:val="24"/>
          <w:szCs w:val="24"/>
        </w:rPr>
        <w:t>ОРЛОВСКАЯ ОБЛАСТЬ</w:t>
      </w:r>
    </w:p>
    <w:p w:rsidR="007D3EEF" w:rsidRPr="0031787E" w:rsidRDefault="007D3EEF" w:rsidP="007D3E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87E">
        <w:rPr>
          <w:rFonts w:ascii="Times New Roman" w:eastAsia="Times New Roman" w:hAnsi="Times New Roman" w:cs="Times New Roman"/>
          <w:b/>
          <w:sz w:val="24"/>
          <w:szCs w:val="24"/>
        </w:rPr>
        <w:t>ШАБЛЫКИНСКИЙ РАЙОН</w:t>
      </w:r>
    </w:p>
    <w:p w:rsidR="007D3EEF" w:rsidRPr="0031787E" w:rsidRDefault="007D3EEF" w:rsidP="007D3E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87E">
        <w:rPr>
          <w:rFonts w:ascii="Times New Roman" w:eastAsia="Times New Roman" w:hAnsi="Times New Roman" w:cs="Times New Roman"/>
          <w:b/>
          <w:sz w:val="24"/>
          <w:szCs w:val="24"/>
        </w:rPr>
        <w:t>АДМИНСТРАЦИЯ КОСУЛИЧЕСКОГО СЕЛЬСКОГО ПОСЕЛЕНИЯ</w:t>
      </w:r>
    </w:p>
    <w:p w:rsidR="007D3EEF" w:rsidRPr="0031787E" w:rsidRDefault="007D3EEF" w:rsidP="007D3E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EEF" w:rsidRDefault="007D3EEF" w:rsidP="007D3E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87E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7D3EEF" w:rsidRDefault="007D3EEF" w:rsidP="007D3E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EEF" w:rsidRPr="0031787E" w:rsidRDefault="007D3EEF" w:rsidP="007D3E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EEF" w:rsidRPr="0031787E" w:rsidRDefault="007D3EEF" w:rsidP="007D3E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EEF" w:rsidRDefault="007D3EEF" w:rsidP="007D3EE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21.04.2023г.                                                                                                              № 11</w:t>
      </w:r>
    </w:p>
    <w:p w:rsidR="007D3EEF" w:rsidRDefault="007D3EEF" w:rsidP="007D3EE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Высокое</w:t>
      </w:r>
    </w:p>
    <w:p w:rsidR="007D3EEF" w:rsidRDefault="007D3EEF" w:rsidP="007D3EEF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EEF" w:rsidRPr="00AA6207" w:rsidRDefault="007D3EEF" w:rsidP="007D3EEF">
      <w:pPr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 утверждении П</w:t>
      </w:r>
      <w:r w:rsidRPr="00AA6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орядк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A6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создания и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</w:t>
      </w:r>
      <w:r w:rsidRPr="00AA6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координационных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6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 совещательных</w:t>
      </w:r>
      <w:r>
        <w:rPr>
          <w:rFonts w:ascii="Arial" w:eastAsia="Times New Roman" w:hAnsi="Arial" w:cs="Arial"/>
          <w:color w:val="1E1E1E"/>
          <w:sz w:val="21"/>
          <w:szCs w:val="21"/>
        </w:rPr>
        <w:t xml:space="preserve"> </w:t>
      </w:r>
      <w:r w:rsidRPr="00AA6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</w:t>
      </w:r>
      <w:r w:rsidRPr="00AA6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области развития</w:t>
      </w:r>
      <w:r w:rsidRPr="00AA62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6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Pr="00AA6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6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6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Косулического сельского поселения                                          Шаблыкинского района Орловской области</w:t>
      </w:r>
    </w:p>
    <w:p w:rsidR="007D3EEF" w:rsidRPr="00AA6207" w:rsidRDefault="007D3EEF" w:rsidP="007D3EE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Arial" w:eastAsia="Times New Roman" w:hAnsi="Arial" w:cs="Arial"/>
          <w:color w:val="1E1E1E"/>
          <w:sz w:val="21"/>
          <w:szCs w:val="21"/>
        </w:rPr>
        <w:t> </w:t>
      </w:r>
    </w:p>
    <w:p w:rsidR="007D3EEF" w:rsidRDefault="007D3EEF" w:rsidP="007D3E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shd w:val="clear" w:color="auto" w:fill="FFFFFF"/>
        </w:rPr>
      </w:pP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94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муниципальной политики в области поддержки и развития предпринимательства, оперативного решения вопросов в сфере малого и среднего предпринимательства, учета интересов предпринимателей, привлечения субъектов предпринимательства к решению актуальных социально-экономических проблем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Косуличе</w:t>
      </w:r>
      <w:r w:rsidRPr="00944C5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B51C6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</w:rPr>
        <w:t>в</w:t>
      </w:r>
      <w:r w:rsidRPr="00AA6207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</w:t>
      </w:r>
      <w:r w:rsidRPr="00AA620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shd w:val="clear" w:color="auto" w:fill="FFFFFF"/>
        </w:rPr>
        <w:t>, </w:t>
      </w:r>
      <w:r w:rsidRPr="00AA6207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</w:rPr>
        <w:t>пунктом 4 статьи 13 Федерального</w:t>
      </w:r>
      <w:proofErr w:type="gramEnd"/>
      <w:r w:rsidRPr="00AA6207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закона от </w:t>
      </w:r>
      <w:r w:rsidRPr="00F94D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24.07.2007</w:t>
      </w:r>
      <w:r w:rsidRPr="00AA6207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AA6207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</w:rPr>
        <w:t>№ 209-ФЗ «О развитии малого и среднего предпринимательства в Российской Федерации»,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Косуличе</w:t>
      </w:r>
      <w:r w:rsidRPr="00944C5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</w:t>
      </w:r>
    </w:p>
    <w:p w:rsidR="007D3EEF" w:rsidRDefault="007D3EEF" w:rsidP="007D3E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6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ПОСТАНОВЛЯ</w:t>
      </w:r>
      <w:r w:rsidRPr="007B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ЕТ</w:t>
      </w:r>
      <w:r w:rsidRPr="00AA6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7D3EEF" w:rsidRPr="007B51C6" w:rsidRDefault="007D3EEF" w:rsidP="007D3E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Утвердить</w:t>
      </w:r>
      <w:r w:rsidRPr="00AA6207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</w:rPr>
        <w:t> порядок создания и деятельности координационных или совещательных органов в области развития малого и среднего предпринимательства в</w:t>
      </w:r>
      <w:r w:rsidRPr="00AA6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51C6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</w:rPr>
        <w:t>администрации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r w:rsidRPr="007B51C6">
        <w:rPr>
          <w:rFonts w:ascii="Times New Roman" w:eastAsia="Times New Roman" w:hAnsi="Times New Roman" w:cs="Times New Roman"/>
          <w:color w:val="000000"/>
          <w:sz w:val="24"/>
          <w:szCs w:val="24"/>
        </w:rPr>
        <w:t>Косулического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B51C6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№ 1).</w:t>
      </w:r>
    </w:p>
    <w:p w:rsidR="007D3EEF" w:rsidRPr="00944C52" w:rsidRDefault="007D3EEF" w:rsidP="007D3EEF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4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Настоящее постановление опубликовать в  установленном порядке 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разметить                      на официальном сайте А</w:t>
      </w:r>
      <w:r w:rsidRPr="0094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Шаблыкинского района в подразделе администрация Косуличе</w:t>
      </w:r>
      <w:r w:rsidRPr="00944C5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поселения.</w:t>
      </w:r>
    </w:p>
    <w:p w:rsidR="007D3EEF" w:rsidRPr="00944C52" w:rsidRDefault="007D3EEF" w:rsidP="007D3EEF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Pr="0094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  <w:proofErr w:type="gramStart"/>
      <w:r w:rsidRPr="00944C5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</w:t>
      </w:r>
      <w:r w:rsidRPr="00944C5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остановления оставляю за  со</w:t>
      </w:r>
      <w:r w:rsidRPr="00944C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бой.</w:t>
      </w:r>
    </w:p>
    <w:p w:rsidR="007D3EEF" w:rsidRPr="00944C52" w:rsidRDefault="007D3EEF" w:rsidP="007D3EEF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C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D3EEF" w:rsidRDefault="007D3EEF" w:rsidP="007D3EEF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C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D3EEF" w:rsidRPr="00944C52" w:rsidRDefault="007D3EEF" w:rsidP="007D3EEF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EEF" w:rsidRPr="00944C52" w:rsidRDefault="007D3EEF" w:rsidP="007D3EEF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Косулического</w:t>
      </w:r>
    </w:p>
    <w:p w:rsidR="007D3EEF" w:rsidRDefault="007D3EEF" w:rsidP="007D3EEF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44C52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поселения</w:t>
      </w:r>
      <w:r w:rsidRPr="00944C5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94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94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Рубцо</w:t>
      </w:r>
      <w:r w:rsidRPr="00944C52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7D3EEF" w:rsidRDefault="007D3EEF" w:rsidP="007D3EEF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EEF" w:rsidRDefault="007D3EEF" w:rsidP="007D3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EEF" w:rsidRDefault="007D3EEF" w:rsidP="007D3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EEF" w:rsidRDefault="007D3EEF" w:rsidP="007D3EEF">
      <w:pPr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</w:rPr>
      </w:pPr>
    </w:p>
    <w:p w:rsidR="007D3EEF" w:rsidRPr="00AA6207" w:rsidRDefault="007D3EEF" w:rsidP="007D3EEF">
      <w:pPr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</w:rPr>
      </w:pPr>
    </w:p>
    <w:p w:rsidR="007D3EEF" w:rsidRPr="00944C52" w:rsidRDefault="007D3EEF" w:rsidP="007D3EEF">
      <w:pPr>
        <w:shd w:val="clear" w:color="auto" w:fill="FBFBFB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C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7D3EEF" w:rsidRPr="00944C52" w:rsidRDefault="007D3EEF" w:rsidP="007D3EEF">
      <w:pPr>
        <w:shd w:val="clear" w:color="auto" w:fill="FBFBFB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C52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7D3EEF" w:rsidRPr="00944C52" w:rsidRDefault="007D3EEF" w:rsidP="007D3EEF">
      <w:pPr>
        <w:shd w:val="clear" w:color="auto" w:fill="FBFBFB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C52">
        <w:rPr>
          <w:rFonts w:ascii="Times New Roman" w:eastAsia="Times New Roman" w:hAnsi="Times New Roman" w:cs="Times New Roman"/>
          <w:color w:val="000000"/>
          <w:sz w:val="24"/>
          <w:szCs w:val="24"/>
        </w:rPr>
        <w:t>Косулического сельско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4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D3EEF" w:rsidRPr="00944C52" w:rsidRDefault="007D3EEF" w:rsidP="007D3EEF">
      <w:pPr>
        <w:shd w:val="clear" w:color="auto" w:fill="FBFBFB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C52">
        <w:rPr>
          <w:rFonts w:ascii="RobotoRegular" w:eastAsia="Times New Roman" w:hAnsi="RobotoRegular" w:cs="Times New Roman"/>
          <w:color w:val="000000"/>
          <w:sz w:val="27"/>
          <w:szCs w:val="27"/>
        </w:rPr>
        <w:t> </w:t>
      </w:r>
      <w:r w:rsidRPr="0094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  </w:t>
      </w:r>
      <w:r w:rsidRPr="0031787E">
        <w:rPr>
          <w:rFonts w:ascii="Times New Roman" w:eastAsia="Times New Roman" w:hAnsi="Times New Roman" w:cs="Times New Roman"/>
          <w:sz w:val="24"/>
          <w:szCs w:val="24"/>
        </w:rPr>
        <w:t>21.04.2023 № 11</w:t>
      </w:r>
    </w:p>
    <w:p w:rsidR="007D3EEF" w:rsidRPr="00AA6207" w:rsidRDefault="007D3EEF" w:rsidP="007D3EE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D3EEF" w:rsidRPr="00F26D20" w:rsidRDefault="007D3EEF" w:rsidP="007D3EE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6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Порядок создания и деятельности координационных или совещательных органов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AA6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развития малого и среднего предпринимательства</w:t>
      </w:r>
    </w:p>
    <w:p w:rsidR="007D3EEF" w:rsidRPr="00AA6207" w:rsidRDefault="007D3EEF" w:rsidP="007D3EE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AA6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6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Косулического сельского поселения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Pr="00F26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Шаблыкинского района Орловской области</w:t>
      </w:r>
    </w:p>
    <w:p w:rsidR="007D3EEF" w:rsidRPr="00AA6207" w:rsidRDefault="007D3EEF" w:rsidP="007D3EE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8"/>
          <w:szCs w:val="28"/>
        </w:rPr>
      </w:pPr>
    </w:p>
    <w:p w:rsidR="007D3EEF" w:rsidRPr="00AA6207" w:rsidRDefault="007D3EEF" w:rsidP="007D3EE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Arial" w:eastAsia="Times New Roman" w:hAnsi="Arial" w:cs="Arial"/>
          <w:color w:val="1E1E1E"/>
          <w:sz w:val="21"/>
          <w:szCs w:val="21"/>
        </w:rPr>
        <w:t> 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 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в администрации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Косулического сельского поселения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- координационные или совещательные органы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администрация соответственно)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 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повышения роли субъектов малого и среднего предпринимательства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в администрации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Косулического сельского поселения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привлечения субъектов малого и среднего предпринимательства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выработке и реализации муниципальной политики в области развития малого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и среднего предпринимательства;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и выработки по данным вопросам рекомендаций;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5)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6) проведения общественной экспертизы проектов муниципальных правовых актов администрации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Косулического сельского поселения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, регулирующих развитие малого и среднего предпринимательства.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     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   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Координационные или совещательные органы могут быть образованы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обращения некоммерческих организаций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 Косулического сельского поселения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выражающих интересы субъектов малого и среднего предпринимательства (далее - некоммерческие организации), в администрацию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5. Координационные или совещательные органы создаются постановлением главы администрации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Косулического сельского поселения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 принятом решении администрация в течение месяца в письменной форме уведомляют обратившиеся некоммерческие организации. Постановление главы сельской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азмещению на официальном сайте А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Шаблыкинского района в подразделе а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Косулического сельского поселения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D3EEF" w:rsidRDefault="007D3EEF" w:rsidP="007D3EE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 6. Координационные или совещательные органы в сфере развития малого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и среднего предпринимательства создаются при главе администрации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Косулического сельского поселения.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 7. Образование координационных или совещательных органов осуществляется постановлением главы сельской администрации.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   8. В состав координационных или совещательных органов могут входить представители администрации, представители органов государственной власти,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так же по согласованию представители общественных организаций, союзов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 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 Состав координационных или совещательных органов утверждается постановлением главы сельской администрации, по согласованию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с представленными в нем органами государственной власти, некоммерческими организациями и субъектами малого и среднего пре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дпринимательства. Администрация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 10. Председателем координационного или совещательного органа является глава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 Косуличе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ско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   сельско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 11. Председатель координационного или совещательного органа: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формирует повестку дня заседаний координационного или совещательного органа;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организует работу координационного или совещательного органа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и председательствует на его заседаниях;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- утверждает протоколы заседаний координационного или совещательного органа; - вносит предложения по изменению состава координационного или совещательного органа;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направляет информацию о деятельности координационного или совещательного органа и решения координационного или совещательного органа: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руководителям заинтересованных исполнительных органов государственной власти и органам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Косуличе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сельского поселения,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 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 13. Заместитель председателя координационного или совещательного органа по поручению председателя координационного или совещательного органа: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организует подготовку и председательствует на заседании координационного или совещательного органа;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 14. Секретарь координационного или совещательного органа (далее - секретарь) назначается постановлением главы 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Косуличе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ско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поселения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 15. Заседания координационного или совещательного органа проводятся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утверждаемым им планом деятельности, но не реже одного раза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в полугодие. В случае необходимости и по инициативе, поддержанной не менее</w:t>
      </w:r>
      <w:proofErr w:type="gramStart"/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    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     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 18.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 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в письменной форме с приложением к протоколу. Решения координационного или совещательного органа оформляются протоколом заседания.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    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 21. Координационный или совещательный орган имеет право запрашивать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в установленном порядке материалы по вопросам, относящимся к сфере его деятельности.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 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и решениях, осуществляется администрацией.</w:t>
      </w:r>
    </w:p>
    <w:p w:rsidR="007D3EEF" w:rsidRPr="00AA6207" w:rsidRDefault="007D3EEF" w:rsidP="007D3EE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Times New Roman" w:eastAsia="Times New Roman" w:hAnsi="Times New Roman" w:cs="Times New Roman"/>
          <w:color w:val="000000"/>
          <w:sz w:val="26"/>
          <w:szCs w:val="26"/>
        </w:rPr>
        <w:t>   23. Регламент работы координационного или совещательного органа утверждается на его заседании.</w:t>
      </w:r>
    </w:p>
    <w:p w:rsidR="007D3EEF" w:rsidRPr="00AA6207" w:rsidRDefault="007D3EEF" w:rsidP="007D3EE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Arial" w:eastAsia="Times New Roman" w:hAnsi="Arial" w:cs="Arial"/>
          <w:color w:val="1E1E1E"/>
          <w:sz w:val="21"/>
          <w:szCs w:val="21"/>
        </w:rPr>
        <w:t> </w:t>
      </w:r>
    </w:p>
    <w:p w:rsidR="007D3EEF" w:rsidRPr="00AA6207" w:rsidRDefault="007D3EEF" w:rsidP="007D3EEF">
      <w:pPr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Arial" w:eastAsia="Times New Roman" w:hAnsi="Arial" w:cs="Arial"/>
          <w:color w:val="1E1E1E"/>
          <w:sz w:val="21"/>
          <w:szCs w:val="21"/>
        </w:rPr>
        <w:t> </w:t>
      </w:r>
    </w:p>
    <w:p w:rsidR="007D3EEF" w:rsidRDefault="007D3EEF" w:rsidP="007D3EE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</w:rPr>
      </w:pPr>
      <w:r w:rsidRPr="00AA6207">
        <w:rPr>
          <w:rFonts w:ascii="Arial" w:eastAsia="Times New Roman" w:hAnsi="Arial" w:cs="Arial"/>
          <w:color w:val="1E1E1E"/>
          <w:sz w:val="21"/>
          <w:szCs w:val="21"/>
        </w:rPr>
        <w:t> </w:t>
      </w:r>
    </w:p>
    <w:p w:rsidR="007D3EEF" w:rsidRDefault="007D3EEF" w:rsidP="007D3EE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</w:rPr>
      </w:pPr>
    </w:p>
    <w:p w:rsidR="00BA2AA2" w:rsidRDefault="00BA2AA2"/>
    <w:sectPr w:rsidR="00BA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EEF"/>
    <w:rsid w:val="007D3EEF"/>
    <w:rsid w:val="00BA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1777</Words>
  <Characters>10134</Characters>
  <Application>Microsoft Office Word</Application>
  <DocSecurity>0</DocSecurity>
  <Lines>84</Lines>
  <Paragraphs>23</Paragraphs>
  <ScaleCrop>false</ScaleCrop>
  <Company/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2023-04-24T07:57:00Z</dcterms:created>
  <dcterms:modified xsi:type="dcterms:W3CDTF">2023-04-24T07:58:00Z</dcterms:modified>
</cp:coreProperties>
</file>