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35" w:rsidRPr="00EF68D3" w:rsidRDefault="003B4E66" w:rsidP="003B4E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8D3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3B4E66" w:rsidRPr="00EF68D3" w:rsidRDefault="003B4E66" w:rsidP="008334E9">
      <w:pPr>
        <w:tabs>
          <w:tab w:val="left" w:pos="184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8D3">
        <w:rPr>
          <w:rFonts w:ascii="Times New Roman" w:hAnsi="Times New Roman" w:cs="Times New Roman"/>
          <w:b/>
          <w:sz w:val="24"/>
          <w:szCs w:val="24"/>
        </w:rPr>
        <w:t xml:space="preserve">по вопросу возможности предоставления разрешения на условно разрешенный вид использования «для индивидуального жилищного строительства» (код 2.1 согласно Классификатору видов разрешенного использования земельных участков) земельный участок с кадастровым номером 57:04:0010426:19, расположенный </w:t>
      </w:r>
      <w:proofErr w:type="gramStart"/>
      <w:r w:rsidRPr="00EF68D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F68D3">
        <w:rPr>
          <w:rFonts w:ascii="Times New Roman" w:hAnsi="Times New Roman" w:cs="Times New Roman"/>
          <w:b/>
          <w:sz w:val="24"/>
          <w:szCs w:val="24"/>
        </w:rPr>
        <w:t xml:space="preserve"> адресу: Российская Федерация, Орловская область, </w:t>
      </w:r>
      <w:proofErr w:type="spellStart"/>
      <w:r w:rsidRPr="00EF68D3">
        <w:rPr>
          <w:rFonts w:ascii="Times New Roman" w:hAnsi="Times New Roman" w:cs="Times New Roman"/>
          <w:b/>
          <w:sz w:val="24"/>
          <w:szCs w:val="24"/>
        </w:rPr>
        <w:t>Шаблыкинский</w:t>
      </w:r>
      <w:proofErr w:type="spellEnd"/>
      <w:r w:rsidRPr="00EF68D3"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  <w:r w:rsidR="00B4062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bookmarkStart w:id="0" w:name="_GoBack"/>
      <w:bookmarkEnd w:id="0"/>
      <w:proofErr w:type="spellStart"/>
      <w:r w:rsidRPr="00EF68D3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EF68D3">
        <w:rPr>
          <w:rFonts w:ascii="Times New Roman" w:hAnsi="Times New Roman" w:cs="Times New Roman"/>
          <w:b/>
          <w:sz w:val="24"/>
          <w:szCs w:val="24"/>
        </w:rPr>
        <w:t>. Шаблыкино, ул. Ленина, д. 37, площадью</w:t>
      </w:r>
      <w:r w:rsidR="00EF68D3" w:rsidRPr="00EF68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8D3">
        <w:rPr>
          <w:rFonts w:ascii="Times New Roman" w:hAnsi="Times New Roman" w:cs="Times New Roman"/>
          <w:b/>
          <w:sz w:val="24"/>
          <w:szCs w:val="24"/>
        </w:rPr>
        <w:t xml:space="preserve">2221 </w:t>
      </w:r>
      <w:proofErr w:type="spellStart"/>
      <w:r w:rsidRPr="00EF68D3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EF68D3">
        <w:rPr>
          <w:rFonts w:ascii="Times New Roman" w:hAnsi="Times New Roman" w:cs="Times New Roman"/>
          <w:b/>
          <w:sz w:val="24"/>
          <w:szCs w:val="24"/>
        </w:rPr>
        <w:t>.</w:t>
      </w:r>
    </w:p>
    <w:p w:rsidR="003B4E66" w:rsidRPr="00EF68D3" w:rsidRDefault="003B4E66" w:rsidP="003B4E6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68D3">
        <w:rPr>
          <w:rFonts w:ascii="Times New Roman" w:hAnsi="Times New Roman" w:cs="Times New Roman"/>
          <w:sz w:val="24"/>
          <w:szCs w:val="24"/>
        </w:rPr>
        <w:t>(обращение собственника земельного участка Володина И.П.)</w:t>
      </w:r>
    </w:p>
    <w:p w:rsidR="003B4E66" w:rsidRPr="00EF68D3" w:rsidRDefault="003B4E66" w:rsidP="008334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8D3">
        <w:rPr>
          <w:rFonts w:ascii="Times New Roman" w:hAnsi="Times New Roman" w:cs="Times New Roman"/>
          <w:b/>
          <w:sz w:val="24"/>
          <w:szCs w:val="24"/>
        </w:rPr>
        <w:t>Цель</w:t>
      </w:r>
      <w:r w:rsidRPr="00EF68D3">
        <w:rPr>
          <w:rFonts w:ascii="Times New Roman" w:hAnsi="Times New Roman" w:cs="Times New Roman"/>
          <w:sz w:val="24"/>
          <w:szCs w:val="24"/>
        </w:rPr>
        <w:t>: приведение в соответствие вида разрешенного использования с Классификатором для дальнейшего использования земельного участка под индивидуальную застройку.</w:t>
      </w:r>
    </w:p>
    <w:p w:rsidR="003B4E66" w:rsidRPr="00EF68D3" w:rsidRDefault="003B4E66" w:rsidP="003B4E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8D3">
        <w:rPr>
          <w:rFonts w:ascii="Times New Roman" w:hAnsi="Times New Roman" w:cs="Times New Roman"/>
          <w:b/>
          <w:sz w:val="24"/>
          <w:szCs w:val="24"/>
        </w:rPr>
        <w:t xml:space="preserve">Статус земельного участка, наличие обременений: </w:t>
      </w:r>
    </w:p>
    <w:p w:rsidR="003B4E66" w:rsidRPr="00EF68D3" w:rsidRDefault="003B4E66" w:rsidP="008334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F68D3">
        <w:rPr>
          <w:rFonts w:ascii="Times New Roman" w:hAnsi="Times New Roman" w:cs="Times New Roman"/>
          <w:sz w:val="24"/>
          <w:szCs w:val="24"/>
        </w:rPr>
        <w:t xml:space="preserve">Категория земельного участка </w:t>
      </w:r>
      <w:r w:rsidR="00091BF2" w:rsidRPr="00EF68D3">
        <w:rPr>
          <w:rFonts w:ascii="Times New Roman" w:hAnsi="Times New Roman" w:cs="Times New Roman"/>
          <w:sz w:val="24"/>
          <w:szCs w:val="24"/>
        </w:rPr>
        <w:t>–</w:t>
      </w:r>
      <w:r w:rsidRPr="00EF68D3">
        <w:rPr>
          <w:rFonts w:ascii="Times New Roman" w:hAnsi="Times New Roman" w:cs="Times New Roman"/>
          <w:sz w:val="24"/>
          <w:szCs w:val="24"/>
        </w:rPr>
        <w:t xml:space="preserve"> </w:t>
      </w:r>
      <w:r w:rsidR="00091BF2" w:rsidRPr="00EF68D3">
        <w:rPr>
          <w:rFonts w:ascii="Times New Roman" w:hAnsi="Times New Roman" w:cs="Times New Roman"/>
          <w:sz w:val="24"/>
          <w:szCs w:val="24"/>
        </w:rPr>
        <w:t>земли населенного пункта.</w:t>
      </w:r>
    </w:p>
    <w:p w:rsidR="00091BF2" w:rsidRPr="00EF68D3" w:rsidRDefault="00091BF2" w:rsidP="008334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F68D3">
        <w:rPr>
          <w:rFonts w:ascii="Times New Roman" w:hAnsi="Times New Roman" w:cs="Times New Roman"/>
          <w:sz w:val="24"/>
          <w:szCs w:val="24"/>
        </w:rPr>
        <w:t>Вид разрешенного использования – общественное использование капитального строительства.</w:t>
      </w:r>
    </w:p>
    <w:p w:rsidR="00091BF2" w:rsidRPr="00EF68D3" w:rsidRDefault="00091BF2" w:rsidP="008334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F68D3">
        <w:rPr>
          <w:rFonts w:ascii="Times New Roman" w:hAnsi="Times New Roman" w:cs="Times New Roman"/>
          <w:sz w:val="24"/>
          <w:szCs w:val="24"/>
        </w:rPr>
        <w:t>Вид права з/у – собственность.</w:t>
      </w:r>
    </w:p>
    <w:p w:rsidR="00091BF2" w:rsidRPr="00EF68D3" w:rsidRDefault="00091BF2" w:rsidP="003B4E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8D3">
        <w:rPr>
          <w:rFonts w:ascii="Times New Roman" w:hAnsi="Times New Roman" w:cs="Times New Roman"/>
          <w:b/>
          <w:sz w:val="24"/>
          <w:szCs w:val="24"/>
        </w:rPr>
        <w:t xml:space="preserve"> Генплан (функциональное зонирование, транспортная схема):</w:t>
      </w:r>
    </w:p>
    <w:p w:rsidR="00091BF2" w:rsidRPr="00EF68D3" w:rsidRDefault="00091BF2" w:rsidP="008334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8D3">
        <w:rPr>
          <w:rFonts w:ascii="Times New Roman" w:hAnsi="Times New Roman" w:cs="Times New Roman"/>
          <w:sz w:val="24"/>
          <w:szCs w:val="24"/>
        </w:rPr>
        <w:t xml:space="preserve">Участок расположен </w:t>
      </w:r>
      <w:r w:rsidR="00EF68D3" w:rsidRPr="00EF68D3">
        <w:rPr>
          <w:rFonts w:ascii="Times New Roman" w:hAnsi="Times New Roman" w:cs="Times New Roman"/>
          <w:sz w:val="24"/>
          <w:szCs w:val="24"/>
        </w:rPr>
        <w:t>в общественно-деловой зоне.</w:t>
      </w:r>
    </w:p>
    <w:p w:rsidR="00091BF2" w:rsidRPr="00EF68D3" w:rsidRDefault="00091BF2" w:rsidP="003B4E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8D3">
        <w:rPr>
          <w:rFonts w:ascii="Times New Roman" w:hAnsi="Times New Roman" w:cs="Times New Roman"/>
          <w:b/>
          <w:sz w:val="24"/>
          <w:szCs w:val="24"/>
        </w:rPr>
        <w:t>ПЗЗ</w:t>
      </w:r>
      <w:r w:rsidR="00EF68D3" w:rsidRPr="00EF68D3">
        <w:rPr>
          <w:rFonts w:ascii="Times New Roman" w:hAnsi="Times New Roman" w:cs="Times New Roman"/>
          <w:b/>
          <w:sz w:val="24"/>
          <w:szCs w:val="24"/>
        </w:rPr>
        <w:t xml:space="preserve"> (территориальная зона, зона с особыми условиями использования, зона ограничения, наличие объектов культурного наследия); соответствие генеральному плану:</w:t>
      </w:r>
    </w:p>
    <w:p w:rsidR="00EF68D3" w:rsidRPr="00EF68D3" w:rsidRDefault="00EF68D3" w:rsidP="008334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8D3">
        <w:rPr>
          <w:rFonts w:ascii="Times New Roman" w:hAnsi="Times New Roman" w:cs="Times New Roman"/>
          <w:sz w:val="24"/>
          <w:szCs w:val="24"/>
        </w:rPr>
        <w:t>Участок расположен в территориальной зоне О-4 – зона размещение объектов социального и коммунально-бытового назначения.</w:t>
      </w:r>
    </w:p>
    <w:p w:rsidR="00EF68D3" w:rsidRPr="00EF68D3" w:rsidRDefault="00EF68D3" w:rsidP="003B4E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8D3">
        <w:rPr>
          <w:rFonts w:ascii="Times New Roman" w:hAnsi="Times New Roman" w:cs="Times New Roman"/>
          <w:b/>
          <w:sz w:val="24"/>
          <w:szCs w:val="24"/>
        </w:rPr>
        <w:t>Наличие разработанных ППТ и ПМ:</w:t>
      </w:r>
    </w:p>
    <w:p w:rsidR="00EF68D3" w:rsidRPr="00EF68D3" w:rsidRDefault="00EF68D3" w:rsidP="008334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8D3">
        <w:rPr>
          <w:rFonts w:ascii="Times New Roman" w:hAnsi="Times New Roman" w:cs="Times New Roman"/>
          <w:sz w:val="24"/>
          <w:szCs w:val="24"/>
        </w:rPr>
        <w:t>В отношении данной территории ППТ и ПМТ не разрабатывались.</w:t>
      </w:r>
    </w:p>
    <w:p w:rsidR="00EF68D3" w:rsidRPr="00EF68D3" w:rsidRDefault="00EF68D3" w:rsidP="003B4E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8D3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</w:p>
    <w:p w:rsidR="00EF68D3" w:rsidRPr="00EF68D3" w:rsidRDefault="00EF68D3" w:rsidP="00EF68D3">
      <w:pPr>
        <w:pStyle w:val="a3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F68D3">
        <w:rPr>
          <w:rFonts w:ascii="Times New Roman" w:hAnsi="Times New Roman" w:cs="Times New Roman"/>
          <w:sz w:val="24"/>
          <w:szCs w:val="24"/>
        </w:rPr>
        <w:t>Органам местного самоуправления организовать и провести публичные слушания или общественные обсуждения.</w:t>
      </w:r>
    </w:p>
    <w:p w:rsidR="00EF68D3" w:rsidRPr="00EF68D3" w:rsidRDefault="00EF68D3" w:rsidP="00EF68D3">
      <w:pPr>
        <w:pStyle w:val="a3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F68D3">
        <w:rPr>
          <w:rFonts w:ascii="Times New Roman" w:hAnsi="Times New Roman" w:cs="Times New Roman"/>
          <w:sz w:val="24"/>
          <w:szCs w:val="24"/>
        </w:rPr>
        <w:t xml:space="preserve"> Решения принять по итогам публичных слушаний или общественных обсуждений.</w:t>
      </w:r>
    </w:p>
    <w:p w:rsidR="00EF68D3" w:rsidRPr="00EF68D3" w:rsidRDefault="00EF68D3" w:rsidP="00EF68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BF2" w:rsidRDefault="00091BF2" w:rsidP="003B4E66">
      <w:pPr>
        <w:jc w:val="center"/>
      </w:pPr>
    </w:p>
    <w:p w:rsidR="00091BF2" w:rsidRDefault="00091BF2" w:rsidP="003B4E66">
      <w:pPr>
        <w:jc w:val="center"/>
      </w:pPr>
    </w:p>
    <w:sectPr w:rsidR="00091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65886"/>
    <w:multiLevelType w:val="hybridMultilevel"/>
    <w:tmpl w:val="E5EE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66"/>
    <w:rsid w:val="00091BF2"/>
    <w:rsid w:val="003B4E66"/>
    <w:rsid w:val="00705616"/>
    <w:rsid w:val="008334E9"/>
    <w:rsid w:val="00A54FC1"/>
    <w:rsid w:val="00A91135"/>
    <w:rsid w:val="00B40622"/>
    <w:rsid w:val="00E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8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2024-03-14T11:28:00Z</dcterms:created>
  <dcterms:modified xsi:type="dcterms:W3CDTF">2024-03-14T13:16:00Z</dcterms:modified>
</cp:coreProperties>
</file>